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soutěžili nejen v informatice</w:t>
      </w:r>
    </w:p>
    <w:p>
      <w:pPr/>
      <w:r>
        <w:rPr/>
        <w:t xml:space="preserve">Desátý ročník soutěže nejen v informatice pro žáky základních škol. Právě ten proběhl minulý týden na střední škole Net Office v Orlové. Opět o něj byl velký zájem, pojďme si prozradit, co měli soutěžící za úkol. </w:t>
      </w:r>
    </w:p>
    <w:p>
      <w:pPr/>
      <w:r>
        <w:rPr/>
        <w:t xml:space="preserve">Výsledky práce hodnotili sami studenti střední školy Net Office, body udělovala vždy tříčlenná porota v každé kategorii. Letos dokonce pro velký zájem o soutěž musela být akce rozdělena. </w:t>
      </w:r>
    </w:p>
    <w:p>
      <w:pPr/>
      <w:r>
        <w:rPr/>
        <w:t xml:space="preserve">Výherci získali hodnotné ceny a poukázky na různé akce a slevy v rámci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7/zaci-zakladnich-skol-soutezili-nejen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2026-05-11T17:47:50+02:00</dcterms:created>
  <dcterms:modified xsi:type="dcterms:W3CDTF">2026-05-11T17:47:50+02:00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