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Barborku získaly i Barborky z Karviné</w:t>
      </w:r>
    </w:p>
    <w:p>
      <w:pPr/>
      <w:r>
        <w:rPr/>
        <w:t xml:space="preserve">To je ona, prestižní cena Stonavská Barborka. Letos se o ni ucházelo 67 ansámblů z Česka, Slovenska a Polska. Samotná soutěž se stejným názvem jako hlavní cena, byla rozdělena do dvou soutěžních dnů a zpívalo se hned na dvou místech. V koncertní sály se proměnil nejen Dům PZKO, ale i tělocvična místní základní školy. Výkony všech umělců v různých kategorií počínaje základními školami, přes středoškoláky, vysokoškoláky až po amatéry hodnotily dvě mezinárodní poroty.</w:t>
      </w:r>
    </w:p>
    <w:p>
      <w:pPr/>
      <w:r>
        <w:rPr/>
        <w:t xml:space="preserve">Josef Melnar, ředitel Stonavské Barborky: „Letos se soutěžilo o čtyři Barborky, byly uděleny všechny. Výkony byly natolik výborné, že nebylo důvod je neudělit.“</w:t>
      </w:r>
    </w:p>
    <w:p>
      <w:pPr/>
      <w:r>
        <w:rPr/>
        <w:t xml:space="preserve">Loňskou Stonavskou Barborku například obhájilo i trio děvčat z karvinské základní umělecké školy. Cenu si navíc převzali 4. prosince, kdy dvě z nich, rovněž Barborky slavily svůj svátek.</w:t>
      </w:r>
    </w:p>
    <w:p>
      <w:pPr/>
      <w:r>
        <w:rPr/>
        <w:t xml:space="preserve">Barbora Pawlitová, členka vítězného ansámblu: „Hezky jsme to oslavily. Je to takový dáreček. Vůbec jsme to nečekaly, je to už podruhé.“</w:t>
      </w:r>
    </w:p>
    <w:p>
      <w:pPr/>
      <w:r>
        <w:rPr/>
        <w:t xml:space="preserve">Záštitu nad touto ojedinělou soutěží v ansámblovém zpěvu, která nemá obdoby v celé Evropě převzal ministr kultury ČR. Sám se přijel na jubilejní desátý ročník podívat.</w:t>
      </w:r>
    </w:p>
    <w:p>
      <w:pPr/>
      <w:r>
        <w:rPr/>
        <w:t xml:space="preserve">Daniel Herman (KDU-ČSL), ministr kultury ČR: „Je to velmi důležitá soutěž. Je to konkrétní projev kulturního života v tomto regionu, který ale přesahuje do toho mezinárodního prostředí. Je důležité to podporovat.“</w:t>
      </w:r>
    </w:p>
    <w:p>
      <w:pPr/>
      <w:r>
        <w:rPr/>
        <w:t xml:space="preserve">A podporuje ji hlavně stonavská radnice, díky níž mohla takováto soutěž před deseti lety vzniknout.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565/stonavskou-barborku-ziskaly-i-barborky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2026-07-04T23:09:07+02:00</dcterms:created>
  <dcterms:modified xsi:type="dcterms:W3CDTF">2026-07-04T23:09:07+02:00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