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 nadace pro hendikepované školáky v Bruntále</w:t>
      </w:r>
    </w:p>
    <w:p>
      <w:pPr/>
      <w:r>
        <w:rPr>
          <w:b w:val="1"/>
          <w:bCs w:val="1"/>
        </w:rPr>
        <w:t xml:space="preserve">Dar nadace prohendikepované školáky v Bruntále</w:t>
      </w:r>
    </w:p>
    <w:p>
      <w:pPr/>
      <w:r>
        <w:rPr/>
        <w:t xml:space="preserve">Šek na 60 tisíc korun předali bruntálské Základní školeJesenická zástupci Nadace Komerční banky Jistota. Dar hodlá škola využít na dalšíprohlubování integrace dětí s handicapem a dětí bez handicapu. </w:t>
      </w:r>
    </w:p>
    <w:p>
      <w:pPr/>
      <w:r>
        <w:rPr/>
        <w:t xml:space="preserve">Nadace Jistota pomáhá potřebným pravidelně a dlouhodobě.Peníze dává těm, kteří je nejvíc potřebují.</w:t>
      </w:r>
    </w:p>
    <w:p>
      <w:pPr/>
      <w:r>
        <w:rPr/>
        <w:t xml:space="preserve">Tomáš Taláš, člen správní rady Nadace KB Jistota: „Je to vrámci srdeční záležitosti, kdy naši zaměstnanci se přihlásí do takovéhoprogramu, když podporují nějakou nadaci, tak nadace KB jim samozřejmě pomáhá avěnuje jim tyhlety peníze.“</w:t>
      </w:r>
    </w:p>
    <w:p>
      <w:pPr/>
      <w:r>
        <w:rPr/>
        <w:t xml:space="preserve">Návrhy na udělení dotace podávají pracovníci Komerční banky.Rozděluje je správní rada. </w:t>
      </w:r>
    </w:p>
    <w:p>
      <w:pPr/>
      <w:r>
        <w:rPr/>
        <w:t xml:space="preserve">Martin Rozprým, KB Bruntál: „Holky to měly připravené a jájsem byl rád, že mě s tím seznámily a byl jsem rád, že můžu aspoň něčímpřispět těm dětem, co tady v téhle škole jsou a snaží se integrovatděti s kombinovanými postiženímis těmi zdravými dětmi,“ </w:t>
      </w:r>
    </w:p>
    <w:p>
      <w:pPr/>
      <w:r>
        <w:rPr/>
        <w:t xml:space="preserve">Rozpočty škol jsou dnes velmi napnuté. Každou korunu navícškoly vítají.</w:t>
      </w:r>
    </w:p>
    <w:p>
      <w:pPr/>
      <w:r>
        <w:rPr/>
        <w:t xml:space="preserve">Marcela Žáková, ředitelka školy: „Pomůžou nám pokročit zasedál v jednom bodě programu, který je pro naší školu typický a to jespojení dětí, které mají nějaký handicap, v tomhle případě konkrétně jsouto děti s autismem a s poruchou autistického spektra s dětmi bezhandicapu.“</w:t>
      </w:r>
    </w:p>
    <w:p>
      <w:pPr/>
      <w:r>
        <w:rPr/>
        <w:t xml:space="preserve">Už několik let v prostorách školní družiny buduje školaatrium - společný prostor, který by byl vhodný pro všechny děti, jež by jejspolečně využívaly. </w:t>
      </w:r>
    </w:p>
    <w:p>
      <w:pPr/>
      <w:r>
        <w:rPr/>
        <w:t xml:space="preserve">Marcela Žáková, ředitelka školy: „Pro děti s autismem ipro děti družinové, které v něm tráví spoustu volného času, takže je totaková integrace v praxi, jak spojovat děti, které mají málokdy šancidostat se k sobě dohromady.“</w:t>
      </w:r>
    </w:p>
    <w:p>
      <w:pPr/>
      <w:r>
        <w:rPr/>
        <w:t xml:space="preserve">Základní škola Jesenická je jednou z mála, která se dlouhodoběvěnuje integraci dětí s autismem a s poruchami autistického spektra.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588/dar-nadace-pro-hendikepovane-skolak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2026-05-17T18:44:11+02:00</dcterms:created>
  <dcterms:modified xsi:type="dcterms:W3CDTF">2026-05-17T18:44:11+02:00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