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1. máje v Havířově vytopila voda</w:t>
      </w:r>
    </w:p>
    <w:p>
      <w:pPr/>
      <w:r>
        <w:rPr/>
        <w:t xml:space="preserve">Takto to vypadalo ráno při vstupu do školy 1. máje v Havířově. Na chodbách, v učebnách, všude byla voda. Zaměstnanci ihned zavolali hasiče a zjišťovalo se, odkud se voda valí. K havárii na škole došlo kvůli prasklé hadičky na toaletách. Jelikož k úniku došlo v nočních hodinách, škody jsou značné.</w:t>
      </w:r>
    </w:p>
    <w:p>
      <w:pPr/>
      <w:r>
        <w:rPr/>
        <w:t xml:space="preserve">Viera Horváthová, ředitelka ZŠ 1. máje: “Po příchodu to byla větší hrůza, než jsem čekala, protože v přízemí, prvním patře byla voda až po kotníky. Když jsem si prošla učebny, tak jsem zjistila, že škody jsou na malbách, nábytku, v počítačové učebně. Tam nateklo do vedení, kde je internet a elektřina.” </w:t>
      </w:r>
    </w:p>
    <w:p>
      <w:pPr/>
      <w:r>
        <w:rPr/>
        <w:t xml:space="preserve">Hasiči strávili ve škole celé dopoledne a snažili se zachránit, co se dalo.</w:t>
      </w:r>
    </w:p>
    <w:p>
      <w:pPr/>
      <w:r>
        <w:rPr/>
        <w:t xml:space="preserve">Jan Garay, velitel zásahu: “Jednotky, které prováděly zásah ve škole, odčerpávaly vodu ze zatopených, učeben. Provedly vystěhování poškozeného nábytku, strhávali lina a instalovali vysoušeče.”</w:t>
      </w:r>
    </w:p>
    <w:p>
      <w:pPr/>
      <w:r>
        <w:rPr/>
        <w:t xml:space="preserve">Škola předpokládá, že by se děti mohly do učeben vrátit v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621/zs-1-maje-v-havirove-vytopi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2026-06-16T08:34:42+02:00</dcterms:created>
  <dcterms:modified xsi:type="dcterms:W3CDTF">2026-06-16T08:34:42+02:00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