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betlém s horníky a Májovákem</w:t>
      </w:r>
    </w:p>
    <w:p>
      <w:pPr/>
      <w:r>
        <w:rPr/>
        <w:t xml:space="preserve">Tento krásný keramický Betlém vznikl díky šikovným rukám dětí z keramického kroužku školní družiny Základní školy Slovenská pod vedením kreativní vychovatelky Václavy Mikulenkové. Od března vyráběly děti tyto figurky speciálně pro karvinský  betlém.</w:t>
      </w:r>
    </w:p>
    <w:p>
      <w:pPr/>
      <w:r>
        <w:rPr/>
        <w:t xml:space="preserve">Václava Mikulenková, vychovatelka: “Protože jsem region hornický, tak přišli pozdravit Ježíska i horníci a Ježíška přišel pozdravit i dechový orchestr Májovák.”</w:t>
      </w:r>
    </w:p>
    <w:p>
      <w:pPr/>
      <w:r>
        <w:rPr/>
        <w:t xml:space="preserve">Celý Betlém je složený ze 190 figurek. Nechybí ani pekárna, škola, cukrárna nebo řeznictví.</w:t>
      </w:r>
    </w:p>
    <w:p>
      <w:pPr/>
      <w:r>
        <w:rPr/>
        <w:t xml:space="preserve">Václava Mikulenková, vychovatelka: “Děti vykrajovaly figurky podle šablony, připojily hlavičku, nožičky, ručičky a různě, co koledníci nesou.”</w:t>
      </w:r>
    </w:p>
    <w:p>
      <w:pPr/>
      <w:r>
        <w:rPr/>
        <w:t xml:space="preserve">anketa, žáci ZŠ Slovenská: “Dělala jsem poutníka a andílka. Poutník má hnědé vlasy a nese hrušky.” “ Musel jsem si dávat pozor na ruce a na tělo, aby to neuschlo.”</w:t>
      </w:r>
    </w:p>
    <w:p>
      <w:pPr/>
      <w:r>
        <w:rPr/>
        <w:t xml:space="preserve">Děti si také pro návštěvníky vernisáže, převážně rodiče a prarodiče, ale i ostatní veřejnost, připravily se svými učitelkami i krásný kulturní program. Vystoupily jak děti z mateřinky, tak ze 1. stupně školy.</w:t>
      </w:r>
    </w:p>
    <w:p>
      <w:pPr/>
      <w:r>
        <w:rPr/>
        <w:t xml:space="preserve">Betlém chce škola v příštím roce vystavit na hradě v Ostravě, tady na zámku Fryštát si ho veřejnost může prohlédnout do 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39/karvina-ma-betlem-s-horniky-a-majov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2026-05-01T04:18:45+02:00</dcterms:created>
  <dcterms:modified xsi:type="dcterms:W3CDTF">2026-05-01T04:18:45+02:00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