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 kapli už je přichystán</w:t>
      </w:r>
    </w:p>
    <w:p>
      <w:pPr/>
      <w:r>
        <w:rPr/>
        <w:t xml:space="preserve">Mezi nejkrásnější betlémy v kraji patří ten v novojičínské Španělské kapli. Tento unikátní betlém obsahuje celkem 140 figurek, jednou z nejstarších je ležící pastýř, je na něm dokonce zachován letopočet 1889.</w:t>
      </w:r>
    </w:p>
    <w:p>
      <w:pPr/>
      <w:r>
        <w:rPr/>
        <w:t xml:space="preserve">“Tento betlém už se staví od roku 1968, to znamená 48 let. Už je to prakticky generační záležitost,” uvedl Bohumír Kaštovský, stavitel betléma.</w:t>
      </w:r>
    </w:p>
    <w:p>
      <w:pPr/>
      <w:r>
        <w:rPr/>
        <w:t xml:space="preserve">Stavby betléma se poprvé ujal otec pana Kaštovského a dnes už se na ní podílí i nejmladší čtvrtá generace. </w:t>
      </w:r>
    </w:p>
    <w:p>
      <w:pPr/>
      <w:r>
        <w:rPr/>
        <w:t xml:space="preserve">“Začal s tím tatínek v roce 1968, už měl nějakou představu o betlémech, protože nám jako malým dětem betlém doma stavěl z dřevěných figurek, které byly po dědečkovi a pradědečkovi,” zavzpomínal Bohumír Kaštovský.</w:t>
      </w:r>
    </w:p>
    <w:p>
      <w:pPr/>
      <w:r>
        <w:rPr/>
        <w:t xml:space="preserve">Už tehdy si všimli, že některé figurky jsou přizpůsobené na pohyb. </w:t>
      </w:r>
    </w:p>
    <w:p>
      <w:pPr/>
      <w:r>
        <w:rPr/>
        <w:t xml:space="preserve">“Což mě zaujalo: Začal jsem tím, že jsem k figurce dřevorubce přidělal táhlo, figurka dostala elektromotorek z vyřazeného gramofonu a figurka začala chodit a to byl začátek toho, že něco jsem se snažili v tom betlému zpohybnit a dneska už je to tohle dílo,”  </w:t>
      </w:r>
    </w:p>
    <w:p>
      <w:pPr/>
      <w:r>
        <w:rPr/>
        <w:t xml:space="preserve">Pohyb betléma stále zajišťují jednoduché mechanismy. Zajímavý je systém zastavení v pásu, který vodí figurky kolem jesliček. </w:t>
      </w:r>
    </w:p>
    <w:p>
      <w:pPr/>
      <w:r>
        <w:rPr/>
        <w:t xml:space="preserve">”Tuhle specialitku vymyslel můj tatínek, protože on měl takovou představu, aby opravdu figurka, která k Ježíškovi jde, se zastavila,” doplnil Bohumír Kaštovský</w:t>
      </w:r>
    </w:p>
    <w:p>
      <w:pPr/>
      <w:r>
        <w:rPr/>
        <w:t xml:space="preserve">Dnes už se betlém neobejde bez pomoci počítače a částečně je také ozvučen. Zajímavým efektem je také hořící oheň. </w:t>
      </w:r>
    </w:p>
    <w:p>
      <w:pPr/>
      <w:r>
        <w:rPr/>
        <w:t xml:space="preserve">“Je tam použitý starý fén východoněmecký, který šel potichu, červené světlo a plamínky z tkaniny,” popsal jeden z detailů další ze stavitelů betléma František Urban.</w:t>
      </w:r>
    </w:p>
    <w:p>
      <w:pPr/>
      <w:r>
        <w:rPr/>
        <w:t xml:space="preserve">Všechny tyto důmyslné detaily jsou nakonec skryty pod betlémskou krajinou. Tu dotváří ručně malované plátno, jeho současná podoba je dílem Bohumíra Kaštovského.  </w:t>
      </w:r>
    </w:p>
    <w:p>
      <w:pPr/>
      <w:r>
        <w:rPr/>
        <w:t xml:space="preserve">Poprvé se tento betlém otevře veřejnosti na Štědrý den během dětské vánoční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667/betlem-v-kapli-uz-je-prichy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2026-08-05T17:50:51+02:00</dcterms:created>
  <dcterms:modified xsi:type="dcterms:W3CDTF">2026-08-05T17:50:51+02:00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