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z Karviné žijí ne vlastní vinou bez elektřiny</w:t>
      </w:r>
    </w:p>
    <w:p>
      <w:pPr/>
      <w:r>
        <w:rPr/>
        <w:t xml:space="preserve">Manželé Cemerkovi z Karviné žijí od začátku prosince ne vlastní vinou jako v 18.století bez elektřiny. Nemůžou vařit, nehraje jim rádio ani televize a hlavně - nemůžou svítit.</w:t>
      </w:r>
    </w:p>
    <w:p>
      <w:pPr/>
      <w:r>
        <w:rPr/>
        <w:t xml:space="preserve">Marta Cemerková, nájemnice: “Vnuk nám aspoň propan-butanový vařič, abychom si čaj a kávu mohli udělat. Manžel osmdesátiletý invalida, po mozkové mrtvici, večer si otlouká hlavu o dveře, chodí s baterkou na záchod, třikrát mi už spadl, to jsem ho zvedala ze země.”</w:t>
      </w:r>
    </w:p>
    <w:p>
      <w:pPr/>
      <w:r>
        <w:rPr/>
        <w:t xml:space="preserve">Problém začal s přestěhováním do bytového domu na ulici Markova. S nabytím dekretu na byt 28.listopadu začala paní Cemerková s vyřizováním zapojení energií. Začala na ČEZu, tam ale zrovna byla týdenní výluka. Obrátila se hned na innogy, bývalé RWE, kde sepsala žádost.</w:t>
      </w:r>
    </w:p>
    <w:p>
      <w:pPr/>
      <w:r>
        <w:rPr/>
        <w:t xml:space="preserve">Marta Cemerková, nájemnice: “Vám to přijdou zapojit, my to nahlásíme na distribuci a přijdou vám to připojit.”</w:t>
      </w:r>
    </w:p>
    <w:p>
      <w:pPr/>
      <w:r>
        <w:rPr/>
        <w:t xml:space="preserve">Dosud se tak ale nestalo. Paní Cemerková byla 4x na kontaktních místech obou společností osobně, připomínala se i telefonicky a zbytečně. Bere ji to sílu a energii.</w:t>
      </w:r>
    </w:p>
    <w:p>
      <w:pPr/>
      <w:r>
        <w:rPr/>
        <w:t xml:space="preserve">Marta Cemerková, nájemnice: “Já jsem se už rozplakala, už nemám nervy, já furt jen lítám. Kde se mám obrátit?”</w:t>
      </w:r>
    </w:p>
    <w:p>
      <w:pPr/>
      <w:r>
        <w:rPr/>
        <w:t xml:space="preserve">innogy dříve RWE figuruje v tomto případě jako obchodník, ČEZ jako distributor, který má na starost připojení.</w:t>
      </w:r>
    </w:p>
    <w:p>
      <w:pPr/>
      <w:r>
        <w:rPr/>
        <w:t xml:space="preserve">Vladislav Sobol, mluvčí ČEZ: “ My jsme nedostali od společnosti innogy, žádost o montáž elektroměru, takže jsme ten elektroměr jednoduše připojit nemohli.”</w:t>
      </w:r>
    </w:p>
    <w:p>
      <w:pPr/>
      <w:r>
        <w:rPr/>
        <w:t xml:space="preserve">innogy ale tvrdí opak, vše údajně dodali včas.</w:t>
      </w:r>
    </w:p>
    <w:p>
      <w:pPr/>
      <w:r>
        <w:rPr/>
        <w:t xml:space="preserve">Linda Ešková, mluvčí innogy: “Ze strany společnosti innogy nedošlo k žádnému pochybení, v podstatě naše obchodní smlouva proběhla tak, jak měla.”</w:t>
      </w:r>
    </w:p>
    <w:p>
      <w:pPr/>
      <w:r>
        <w:rPr/>
        <w:t xml:space="preserve">Útrapy manželů Cemerkových už ale nepotrvají dlouho. Elektroměr budou mít manželé namontovaný už tento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77/manzele-z-karvine-ziji-ne-vlastni-vinou-bez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2026-05-22T20:15:25+02:00</dcterms:created>
  <dcterms:modified xsi:type="dcterms:W3CDTF">2026-05-22T20:15:25+02:00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