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na rok 2017</w:t>
      </w:r>
    </w:p>
    <w:p>
      <w:pPr/>
      <w:r>
        <w:rPr/>
        <w:t xml:space="preserve">Pro schválení rozpočtu zvedlo ruku 27 zastupitelů, pouze dva se zdrželi. Nový Jičín tak bude příští rok hospodařit zhruba se stejnou sumou jako v uplynulých dvou letech, a to je 612 milionů korun.</w:t>
      </w:r>
    </w:p>
    <w:p>
      <w:pPr/>
      <w:r>
        <w:rPr/>
        <w:t xml:space="preserve">“Kdy příjmy, které jsou kolem 533 milionů korun, tak ty výdaje dokryjeme z těch zdrojů, které máme na účtech,” uvedl Jaroslav Dvořák (ČSSD), starosta Nového Jičína.</w:t>
      </w:r>
    </w:p>
    <w:p>
      <w:pPr/>
      <w:r>
        <w:rPr/>
        <w:t xml:space="preserve">Co se týče investičních akcí, je na ně určena téměř čtvrtina rozpočtu. Město se chce zejména postarat o svůj majetek. </w:t>
      </w:r>
    </w:p>
    <w:p>
      <w:pPr/>
      <w:r>
        <w:rPr/>
        <w:t xml:space="preserve">“Například do bytových domů jsou opravdu velké miliony, celkově je tam na investice 68 milionů korun a vůbec na bytový odbor 153 milionů, takže se bude opravovat, rekonstruovat, zateplovat,” sdělil starosta.</w:t>
      </w:r>
    </w:p>
    <w:p>
      <w:pPr/>
      <w:r>
        <w:rPr/>
        <w:t xml:space="preserve">V plánu je oprava budovy ZŠ Tyršova, vypracování projektové dokumentace na obnovu Hückelových vil a na průmyslovou zónu. Dále rozpočet počítá s další etapou modernizace venkovního a krytého bazénu a rovněž se chystá revitalizace okolí nádrže Čerťák.  </w:t>
      </w:r>
    </w:p>
    <w:p>
      <w:pPr/>
      <w:r>
        <w:rPr/>
        <w:t xml:space="preserve">“Jednak jsou to sociální zařízení, které jsou v havarijním stavu, zatraktivnit pláž. Dále půjde první investice do areálu letního kina, demontovat se bude konstrukce na plátno, která hrozí zřícením, a chystá se vypracování projektové dokumentace, aby se vědělo, co s areálem dál,” doplnil Ondřej Syrovátka (SZ), místostarosta Nového Jičína. </w:t>
      </w:r>
    </w:p>
    <w:p>
      <w:pPr/>
      <w:r>
        <w:rPr/>
        <w:t xml:space="preserve">Další investice směřují také do moderních technologií, před spuštěním je klikací rozpočet, a připravuje se projekt “Chytré město v mobilu”.  </w:t>
      </w:r>
    </w:p>
    <w:p>
      <w:pPr/>
      <w:r>
        <w:rPr/>
        <w:t xml:space="preserve">“Tento projekt by mohl občanům zpřístupnit informace o městě, mohli by si domlouvat schůzky s úředníky a má to i další funkce, o kterých se veřejnost dozví,” vysvětlil místostarosta.  </w:t>
      </w:r>
    </w:p>
    <w:p>
      <w:pPr/>
      <w:r>
        <w:rPr/>
        <w:t xml:space="preserve">Rozpočet také počítá se zvýšením bezpečnosti ve městě. Před mateřskou školou Smetanovy sady bude přechod pro chodce.</w:t>
      </w:r>
    </w:p>
    <w:p>
      <w:pPr/>
      <w:r>
        <w:rPr/>
        <w:t xml:space="preserve">“A jako třešničku na dortu bych rád zmínil ještě chystanou bezbariérovou mapu města, která by vozíčkáře informovala o tom, kam se dá dostat bezbariérově, a zároveň by mohla do budoucna sloužit jako podklad pro město, které budovy je ještě třeba zpřístupnit,” řekl Ondřej Syrovátka (SZ).</w:t>
      </w:r>
    </w:p>
    <w:p>
      <w:pPr/>
      <w:r>
        <w:rPr/>
        <w:t xml:space="preserve">Dalším bodem jednání zastupitelstva bylo také rozdělení 23 milionů korun na granty do sportu, kultury, volnočasové a sociální oblasti a dalších.  Z této částky je 5 milionů vyčleněno na sport mládeže.  </w:t>
      </w:r>
    </w:p>
    <w:p>
      <w:pPr/>
      <w:r>
        <w:rPr/>
        <w:t xml:space="preserve">“Proběhla diskuze ohledně financí pro hokejový klub. nakonec tedy se schválily finance pro mládež a finance pro dospělé a na jednorázové akce zůstaly v nějakém balíčku a uvidí se na dalším zastupitelstvu,” uzavřel Jaroslav Dvořák (ČSSD), starosta Nového Jičína.</w:t>
      </w:r>
    </w:p>
    <w:p>
      <w:pPr/>
      <w:r>
        <w:rPr/>
        <w:t xml:space="preserve">Celý nesestříhaný záznam z jednání zastupitelstva je možno shlédnout na webu TV Polar.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683/zastupitele-schvalili-rozpocet-na-rok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2026-06-03T03:27:01+02:00</dcterms:created>
  <dcterms:modified xsi:type="dcterms:W3CDTF">2026-06-03T03:27:01+02:00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