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15.12.2016,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na Karvinsku očekávají peníze z OKD</w:t>
      </w:r>
    </w:p>
    <w:p>
      <w:pPr/>
      <w:r>
        <w:rPr/>
        <w:t xml:space="preserve">Splní společnost OKD to, co slíbila? Budou peníze na účtu? Tuto otázku si ve čtvrtek ráno kladly snad všechny obce a města na Karvinsku, kterým měly být zaplaceny v náhradním termínu nasmlouvané finance určené k jejich rozvoji. V původním červnovém termínu totiž peníze z OKD radnice neobdržely.</w:t>
      </w:r>
    </w:p>
    <w:p>
      <w:pPr/>
      <w:r>
        <w:rPr/>
        <w:t xml:space="preserve">Ondřej Feber (ANO 2011), starosta Stonavy: „Ke včerejšímu dni peníze na účtu nebyly. Dnes dopoledne do desáté hodiny nebyly. Čekáme, máme příslib, že budou.“</w:t>
      </w:r>
    </w:p>
    <w:p>
      <w:pPr/>
      <w:r>
        <w:rPr/>
        <w:t xml:space="preserve">Částky v řádech miliónů korun se na účtech radnic objevily krátce před polednem.</w:t>
      </w:r>
    </w:p>
    <w:p>
      <w:pPr/>
      <w:r>
        <w:rPr/>
        <w:t xml:space="preserve">Ivo Čelechovský, mluvčí OKD, a.s.: „Za vedení OKD skutečně mohu potvrdit, že všechny obce, se kterými máme uzavřenu smlouvu, počínaje dnešním dnem, mají svoje peníze na účtech. Všechny hornické obce dostaly to, k čemu jsme se zavázali a co jsme jim dlužili.“</w:t>
      </w:r>
    </w:p>
    <w:p>
      <w:pPr/>
      <w:r>
        <w:rPr/>
        <w:t xml:space="preserve">Zatímco velkým městům tento půlroční výpadek na straně příjmu moc  problému nenadělal, menší obce na tom byly hůře.</w:t>
      </w:r>
    </w:p>
    <w:p>
      <w:pPr/>
      <w:r>
        <w:rPr/>
        <w:t xml:space="preserve">Šárka Swiderová, mluvčí Karviné: „My jsme poměrně velké město, takže jsme si s tím dokázali poradit. Samozřejmě, že čtyřicet milionů korun je poměrně slušný výpadek, ale poradili jsme si a ty peníze, když dnes přijdou, tak zase zařadíme do investic.“</w:t>
      </w:r>
    </w:p>
    <w:p>
      <w:pPr/>
      <w:r>
        <w:rPr/>
        <w:t xml:space="preserve">Ondřej Feber (ANO 2011), starosta Stonavy: „Obec měla velké problémy, co se týče naplňování svého rozpočtu ve vztahu zejména k investičním akcím, které byly naplánovány a nasmlouvány. Museli jsme to průběžně řešit a velice jsme se při tom zapotili.“</w:t>
      </w:r>
    </w:p>
    <w:p>
      <w:pPr/>
      <w:r>
        <w:rPr/>
        <w:t xml:space="preserve">Těžaři na účty radnic ve čtvrtek 15. prosince zaslaly částku přesahující 65 miliónů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697/radnice-na-karvinsku-ocekavaji-penize-z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2026-05-20T05:40:59+02:00</dcterms:created>
  <dcterms:modified xsi:type="dcterms:W3CDTF">2026-05-20T05:40:59+02:00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