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kampaň Hledání Kontíků byl velký zájem</w:t>
      </w:r>
    </w:p>
    <w:p>
      <w:pPr/>
      <w:r>
        <w:rPr/>
        <w:t xml:space="preserve">Jana Maierová, odbor majetkový MMK: "O soutěž byl obrovský  zájem, což nás těší, do soutěže se zapojilo 363 soutěžících, bylo odlepeno skoro všech 750 Kontíků."</w:t>
      </w:r>
    </w:p>
    <w:p>
      <w:pPr/>
      <w:r>
        <w:rPr/>
        <w:t xml:space="preserve">Další kampaň odstartuje zase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9/o-kampan-hledani-kontiku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2026-05-20T20:43:28+02:00</dcterms:created>
  <dcterms:modified xsi:type="dcterms:W3CDTF">2026-05-20T20:43:28+02:00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