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Emisařů v republice stále přibývá</w:t>
      </w:r>
    </w:p>
    <w:p>
      <w:pPr/>
      <w:r>
        <w:rPr/>
        <w:t xml:space="preserve">Cílem Projektu emise je čistější ovzduší. Protože 20% polétavého prachu pochází z lokálních topenišť, upozorňují emisaři, jak správně topit. V projektu je nyní 17 základních i středních kol z Moravskoslezského kraje, 8 z Ústeckého, 2 z Olomouckého a 1 ze Zlínského kraje, tedy celkem 28 subjektů.</w:t>
      </w:r>
    </w:p>
    <w:p>
      <w:pPr/>
      <w:r>
        <w:rPr/>
        <w:t xml:space="preserve">„Když jsem přišel do projektu, což je rok zpátky, tak s takovými čísly jsem nepočítal</w:t>
      </w:r>
    </w:p>
    <w:p>
      <w:pPr/>
      <w:r>
        <w:rPr/>
        <w:t xml:space="preserve">Protože nárůst ze stany prváků je opravdu veliký.“ konstatoval Filip Novák, studentský vedoucí Projektu Emise na Slezském gymnáziu v Opavě</w:t>
      </w:r>
    </w:p>
    <w:p>
      <w:pPr/>
      <w:r>
        <w:rPr/>
        <w:t xml:space="preserve">Nováčci už mají za sebou první pochůzky, které začaly s topnou sezonou. Pokračovat v nich budou až do jara.</w:t>
      </w:r>
    </w:p>
    <w:p>
      <w:pPr/>
      <w:r>
        <w:rPr/>
        <w:t xml:space="preserve">„Někteří lidé měli i obavu – vykoukli z okna a nechtěli s námi mluvit. Ve většině případů vyšli ven, zajímalo je to.“ svěřila se členka jedné hlídky Anna Vávrová.</w:t>
      </w:r>
    </w:p>
    <w:p>
      <w:pPr/>
      <w:r>
        <w:rPr/>
        <w:t xml:space="preserve">Emisaři radí, jak správně zatápět v kotlích na pevná paliva, rozdávají brožury, informují o kotlíkových dotacích i škodlivých látkách vznikajících při špatném spalování. Upozorňují také na novelu zákona o ovzduší, díky které budou moci úředníci provádět kontroly přímo v domech.</w:t>
      </w:r>
    </w:p>
    <w:p>
      <w:pPr/>
      <w:r>
        <w:rPr/>
        <w:t xml:space="preserve">„Připravuje se tisk nové brožury, která bude obohacena o novou legislativu se kterou nám pomáhá Univerzita Palackého, Právnická fakulta.“ Kamila Tkáčová, koordinátorka projektu.</w:t>
      </w:r>
    </w:p>
    <w:p>
      <w:pPr/>
      <w:r>
        <w:rPr/>
        <w:t xml:space="preserve">Projekt podporují jednotlivá města a také ministerstvo životního prostředí.</w:t>
      </w:r>
    </w:p>
    <w:p>
      <w:pPr/>
      <w:r>
        <w:rPr/>
        <w:t xml:space="preserve">„Má to jednoznačně naši podporu jak mediální, tak se snažíme ten projekt finančně podpořit a budeme jej podporovat i dál. Díky za takovou aktivitu, která jde zespodu a toto se nám pořád strašně líbí,” tak zní komentář ministra životního prostředí Richarda Brabce. </w:t>
      </w:r>
    </w:p>
    <w:p>
      <w:pPr/>
      <w:r>
        <w:rPr/>
        <w:t xml:space="preserve">Emisaři se podílejí také na školení svých nových kolegů a snaží se na fyzikálních a chemických pokusech vysvětlovat, jak velký problém špatné spalování v kotlích může být.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746/emisaru-v-republice-stal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2026-07-05T15:13:16+02:00</dcterms:created>
  <dcterms:modified xsi:type="dcterms:W3CDTF">2026-07-05T15:13:16+02:00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