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Požáry po celém kraji zaměstnávaly hasiče</w:t>
      </w:r>
    </w:p>
    <w:p>
      <w:pPr/>
      <w:r>
        <w:rPr/>
        <w:t xml:space="preserve">Už v pátek před víkendem nezvykle přibylo hasičům výjezdů k požárům. Nejprve museli do Píště na Opavsku, kde hořel rodinný domek. V plamenech bohužel uhořel majitel. </w:t>
      </w:r>
    </w:p>
    <w:p>
      <w:pPr/>
      <w:r>
        <w:rPr/>
        <w:t xml:space="preserve">O pár hodin později museli Bílovce, kde začala hořet dodávka a hrozilo, že zapálí i domek. V sobotu pak museli hasiči zlikvidovat požár bytu v Ostravě. Majitele museli vyprostit. Oheň vznikl od cigarety. Největší škodu napáchaly plameny v Těrlicku v Hotelu Fridrich.</w:t>
      </w:r>
    </w:p>
    <w:p>
      <w:pPr/>
      <w:r>
        <w:rPr/>
        <w:t xml:space="preserve">Petr Kůdela, mluvčí HZS Ostrava: “Když hasiči přijeli, hořela už celá střecha. Podařilo se jim zachránit pomocí nastavovacích žebříků tři osoby.” </w:t>
      </w:r>
    </w:p>
    <w:p>
      <w:pPr/>
      <w:r>
        <w:rPr/>
        <w:t xml:space="preserve">V neděli pak hořel přístavek v Bašce se škodou přes milion korun a také pergola v Hlučíně. Hasiči v tomto období nabádají k opatrnosti.</w:t>
      </w:r>
    </w:p>
    <w:p>
      <w:pPr/>
      <w:r>
        <w:rPr/>
        <w:t xml:space="preserve">Petr Kůdela, mluvčí HZS Ostrava: “Svíčky, když jsou špatně postavené, ať už se to týká těch jednotlivých a nebo těch v adventních věncích, tak jsou velkým nebezpečím. Druhým nebezpečím je vánoční vaření. Největší nebezpečí hrozí při smažení vánočního kapříka, kdy může vzplát horký olej. Nejlepší je mít k dispozici plech, kterým se ta pánev přiklopí anebo mokrou utěrku.”</w:t>
      </w:r>
    </w:p>
    <w:p>
      <w:pPr/>
      <w:r>
        <w:rPr/>
        <w:t xml:space="preserve">Pozor si také dejte, pokud zapalujete v bytě prskavky. I když požáry působí spíše výjimečně, dokáží propálit díru do koberce, podlahy nebo zničit sedačku.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6748/pozary-po-celem-kraji-zamestnavaly-ha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2026-05-02T14:01:14+02:00</dcterms:created>
  <dcterms:modified xsi:type="dcterms:W3CDTF">2026-05-02T14:01:14+02:00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