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20.12.2016,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pohyblivý Betlém s dalšími novinkami</w:t>
      </w:r>
    </w:p>
    <w:p>
      <w:pPr/>
      <w:r>
        <w:rPr/>
        <w:t xml:space="preserve">Bruntálský betlém začal vyřezávat před mnoha lety řezbář Josef Nedomlel. V jeho díle dodnes pokračuje jeho syn František Nedomlel.  </w:t>
      </w:r>
    </w:p>
    <w:p>
      <w:pPr/>
      <w:r>
        <w:rPr/>
        <w:t xml:space="preserve">František Nedomlel, řezbář, autor Betléma: „Letos nám tady přibyly dvě sekce a jsou to ti čtyři muzikanti a vlevo ta pekárna. Tam sem s i dovolil napsat Macek pekárna, protože kdysi po válce tady Macek byl.“</w:t>
      </w:r>
    </w:p>
    <w:p>
      <w:pPr/>
      <w:r>
        <w:rPr/>
        <w:t xml:space="preserve">Anketa: návštěvníci: „No podařilo se velice krásný dílo, velice pěkně udělaný všechno. Zdařilo se.“</w:t>
      </w:r>
    </w:p>
    <w:p>
      <w:pPr/>
      <w:r>
        <w:rPr/>
        <w:t xml:space="preserve">„Je to nádhera. Jsem rád, že jsem v Bruntále, i když pocházím ze Slovenska, ale jsem hrdý na to. My s Frantou jsme letití kamarádi a taky mi dělá betlém.“</w:t>
      </w:r>
    </w:p>
    <w:p>
      <w:pPr/>
      <w:r>
        <w:rPr/>
        <w:t xml:space="preserve">Bruntálský betlém není jediný, na kterém řezbář Josef Nedomlel pracuje.</w:t>
      </w:r>
    </w:p>
    <w:p>
      <w:pPr/>
      <w:r>
        <w:rPr/>
        <w:t xml:space="preserve">František Nedomlel, řezbář, autor Betléma: „Pak je to ještě Mohelnický betlém, tak jsem letos dělal něco obdobného. Letos mimo toho bruntálského a mohelnického jsem vyrobil, nebo ještě dotvářím, třetí betlém do soukromých ruk a mezitím je ještě město Rýmařov.“</w:t>
      </w:r>
    </w:p>
    <w:p>
      <w:pPr/>
      <w:r>
        <w:rPr/>
        <w:t xml:space="preserve">Betlém obohacuje kostel jen o Vánocích. Sestavit jej náročná práce. Začínat se musí už v polovině listopadu.</w:t>
      </w:r>
    </w:p>
    <w:p>
      <w:pPr/>
      <w:r>
        <w:rPr/>
        <w:t xml:space="preserve">Karele Peschke, pastorační asistent: „Jak je ten betlém větší a větší každý rok, tak je samozřejmě náročnější celá stavba, rozmístění jednotlivých sekcí, objektů figurek. Začínám postupně od zámku v zadní části a postupuju dopředu. Betlém zaujímá už skoro 37 metrů čtverečních, což je polovina kaple sv. Kříže, kde je betlém každý rok vystavován.“</w:t>
      </w:r>
    </w:p>
    <w:p>
      <w:pPr/>
      <w:r>
        <w:rPr/>
        <w:t xml:space="preserve">Prohlídka betléma v kostele začíná nedílně patřit k vánočním svátkům obyvatel Bruntálu.</w:t>
      </w:r>
    </w:p>
    <w:p>
      <w:pPr/>
      <w:r>
        <w:rPr/>
        <w:t xml:space="preserve">Karel Peschke, pastorační asistent: „Betlém otevíráme oficiálně na půlnoční, po půlnoční mši svaté a pak je pro veřejnost přístupný od 25.12 do 1.1.  následujícího roku každé odpoledne od 14 do 17 hodin.“</w:t>
      </w:r>
    </w:p>
    <w:p>
      <w:pPr/>
      <w:r>
        <w:rPr/>
        <w:t xml:space="preserve">Betlémy v poslední obě získávají na oblibě a to určitě právem Jsou mnohem starším symbolem Vánoc, než dnešní stromečky.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6755/bruntalsky-pohyblivy-betlem-s-dalsimi-novin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2026-10-20T08:17:51+02:00</dcterms:created>
  <dcterms:modified xsi:type="dcterms:W3CDTF">2026-10-20T08:17:51+02:00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