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řemeslo – stipendia i vybavení pro žáky</w:t>
      </w:r>
    </w:p>
    <w:p>
      <w:pPr/>
      <w:r>
        <w:rPr/>
        <w:t xml:space="preserve">Od loňského školního roku mohou žáci opavského stavebního učiliště získat měsíční stipendium ve výši čtyř set korun, pokud mají dobrý prospěch a řádně chodí do školy. Nováčci pak také dostanou základní nářadí, které pro studium oboru zedník, instalatér, truhlář nebo třeba elektrikář potřebují. Vloni bylo takto rozděleno na 200 000 korun třem desítkám nejlepších studentů.</w:t>
      </w:r>
    </w:p>
    <w:p>
      <w:pPr/>
      <w:r>
        <w:rPr/>
        <w:t xml:space="preserve">„Byli jsme velice mile překvapeni, protože spousta žáků zareagovala kladně. Opravdu si hlídali docházku i prospěch, tak aby na slíbená stipendia dosáhli.“ pochvaluje si Miroslav Weisz, ředitel SOU stavební Opava.</w:t>
      </w:r>
    </w:p>
    <w:p>
      <w:pPr/>
      <w:r>
        <w:rPr/>
        <w:t xml:space="preserve">Vedení školy chtělo ve spolupráci s místní Hospodářskou komorou takto podpořit zájem o studium řemesla a také motivaci k lepšímu prospěchu. Zatímco vloni mohli na stipendia dosáhnout pouze první ročníky, letos budou mít šanci i druháci.</w:t>
      </w:r>
    </w:p>
    <w:p>
      <w:pPr/>
      <w:r>
        <w:rPr/>
        <w:t xml:space="preserve">„Třetí ročníky tam nejsou proto, že bychom na ně zapomněli. Nejsou tam záměrně, protože je pak posíláme přímo do těch firem, které se tohoto projektu účastní a mají možnost si přivydělat v rámci odborného výcviku přímo u firem,“ vysvětluje Weisz.</w:t>
      </w:r>
    </w:p>
    <w:p>
      <w:pPr/>
      <w:r>
        <w:rPr/>
        <w:t xml:space="preserve">Firmy si tak zároveň mohou mezi žáky vyhlédnout a vyškolit své budoucí zaměstnance. Takto nyní spolupracuje s učilištěm 34 firem z Opavy i okolí.</w:t>
      </w:r>
    </w:p>
    <w:p>
      <w:pPr/>
      <w:r>
        <w:rPr/>
        <w:t xml:space="preserve">„Určitě bych je chtěl vyzvat k tomu, aby se zapojili do těchto aktivit. Hodně firem se přidává, připojuje. Ale chce to ještě další firmy.“ posteskl si Václav Hon, předseda opavské Hospodářské komory.</w:t>
      </w:r>
    </w:p>
    <w:p>
      <w:pPr/>
      <w:r>
        <w:rPr/>
        <w:t xml:space="preserve">S tím, jak se projekt rozrůstá, je potřeba získat také větší finanční podporu od firem nebo i živnostníků. Z počtu 310 žáků učiliště dosáhlo na stipendium vloni 10%. Vedení školy očekává, že v letošním školním roce to bude podobné.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760/studuj-remeslo--stipendia-i-vybaveni-pro-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2026-07-05T15:13:24+02:00</dcterms:created>
  <dcterms:modified xsi:type="dcterms:W3CDTF">2026-07-05T15:13:24+02:00</dcterms:modified>
</cp:coreProperties>
</file>

<file path=docProps/custom.xml><?xml version="1.0" encoding="utf-8"?>
<Properties xmlns="http://schemas.openxmlformats.org/officeDocument/2006/custom-properties" xmlns:vt="http://schemas.openxmlformats.org/officeDocument/2006/docPropsVTypes"/>
</file>