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členů karvinské Obce Slováků</w:t>
      </w:r>
    </w:p>
    <w:p>
      <w:pPr/>
      <w:r>
        <w:rPr/>
        <w:t xml:space="preserve">Krásnou vánoční atmosféru si užili členové obce Slováků a jejich přátelé při svém již tradičním přátelském posezení s poslechem písní z jejich rodné země. Přivezl je do Karviné folklorní soubor Pohronci z Bánské Bystrice. Dohromady se dali před osmi lety.</w:t>
      </w:r>
    </w:p>
    <w:p>
      <w:pPr/>
      <w:r>
        <w:rPr/>
        <w:t xml:space="preserve">Vilma Krňávková, předsedkyně: “Je to jediný soubor, který hraje na fujary, píšťaly, drumblu, harmoniku, takže velmi nás to oslovilo.”</w:t>
      </w:r>
    </w:p>
    <w:p>
      <w:pPr/>
      <w:r>
        <w:rPr/>
        <w:t xml:space="preserve">Michal Fiĺo, folklorní soubor Pohronci: “To byl takový průřez naším programem od Ďura až po Mitra. Na Ďura se ovečky vyhánějí a Mitrom scházejí dolů.”</w:t>
      </w:r>
    </w:p>
    <w:p>
      <w:pPr/>
      <w:r>
        <w:rPr/>
        <w:t xml:space="preserve">Krásná vánoční koleda Tichá noc zahraná na tradiční pastýřské nástroje fujary celé vystoupení Pohronců ukončila.</w:t>
      </w:r>
    </w:p>
    <w:p>
      <w:pPr/>
      <w:r>
        <w:rPr/>
        <w:t xml:space="preserve">Michal Fiĺo, folklorní soubor Pohronci: “Je to náročná skladba a zvlášť,když ji hraje více fujaristů, máme tam i druhý hlas.”</w:t>
      </w:r>
    </w:p>
    <w:p>
      <w:pPr/>
      <w:r>
        <w:rPr/>
        <w:t xml:space="preserve">Po vystoupení setkání pokračovalo povídáním o tradicích, které si ze Slovenska přivezli do Karviné. A také si lidé navzájem přáli.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64/vanocni-setkani-clenu-karvinske-obce-sl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2026-07-13T02:44:56+02:00</dcterms:created>
  <dcterms:modified xsi:type="dcterms:W3CDTF">2026-07-13T02:44:56+02:00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