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21.12.2016,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policejním týmem v kraji jsou kynologové</w:t>
      </w:r>
    </w:p>
    <w:p>
      <w:pPr/>
      <w:r>
        <w:rPr/>
        <w:t xml:space="preserve">Nedílnou součástí policie jsou kynologové. Ti se dále dělí podle specializací jednotlivých psů. Někteří umějí vyhledávat osoby zavalené v sutinách, jiní vystopují pachatele na útěku, další bez problémů najdou drogy. U krajského ředitelství policie je také skupina, která se specializuje na vyhledávání výbušnin a právě ta byla letos vyhlášena týmem roku 2016.</w:t>
      </w:r>
    </w:p>
    <w:p>
      <w:pPr/>
      <w:r>
        <w:rPr/>
        <w:t xml:space="preserve">Gabriela Holčáková, mluvčí PČR MS kraje: “Ocenění získali za mimořádné nasazení při realizaci bezpečnostních opatření v letošním roce. Nicméně jednalo se samozřejmě i o práci na místech činu.”</w:t>
      </w:r>
    </w:p>
    <w:p>
      <w:pPr/>
      <w:r>
        <w:rPr/>
        <w:t xml:space="preserve">Tito policisté se svými psi jsou asi nejčastěji voláni k ohlášeným výbušninám, například v obchodních centrech. Většinou jde o falešné poplachy i tak ale musejí celý objekt důkladně propátrat. Účastní se i domovních prohlídek při vyšetřování případů. Takto například fenka Myrta našla klíčovou stopu výbušniny tritolu. </w:t>
      </w:r>
    </w:p>
    <w:p>
      <w:pPr/>
      <w:r>
        <w:rPr/>
        <w:t xml:space="preserve">Petr Kozák, vedoucí kynologů: “Fungujeme jako tým po celou dobu služby. Pokud je nějaký problém nebo bezpečnostní opatření, jedeme v maximálním počtu. Není to práce kterou byste dělal osm hodin,  zavřel kotec a šel domů.”  </w:t>
      </w:r>
    </w:p>
    <w:p>
      <w:pPr/>
      <w:r>
        <w:rPr/>
        <w:t xml:space="preserve">Všichni členové týmu mají navíc ještě spoustu dalších aktivit spojených s kynologií i v civilu. Ať už jde o pořádání soutěží, kynologické kroužky nebo například canysterapii.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773/nejlepsim-policejnim-tymem-v-kraji-jsou-kyn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2026-04-16T19:59:27+02:00</dcterms:created>
  <dcterms:modified xsi:type="dcterms:W3CDTF">2026-04-16T19:59:27+02:00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