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starosty obce Stonava do roku 2017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16/prani-starosty-obce-stonava-do-rok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