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2.1.2017,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starosty města Bruntálu</w:t>
      </w:r>
    </w:p>
    <w:p>
      <w:pPr/>
      <w:r>
        <w:rPr/>
        <w:t xml:space="preserve">Novoroční přání starosty města Bruntálu</w:t>
      </w:r>
    </w:p>
    <w:p>
      <w:pPr/>
      <w:r>
        <w:rPr/>
        <w:t xml:space="preserve">Na prahu nového roku oslovil starosta Bruntálu PetrRys své spoluobčany. Krátce shrnul nejdůležitější události uplynulého roku anastínil, co město a jeho obyvatele čeká v roce příštím.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817/novorocni-prani-starosty-mesta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2026-04-10T21:49:47+02:00</dcterms:created>
  <dcterms:modified xsi:type="dcterms:W3CDTF">2026-04-10T21:49:47+02:00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