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Silvestra byl v Rýmařově zavražděn muž</w:t>
      </w:r>
    </w:p>
    <w:p>
      <w:pPr/>
      <w:r>
        <w:rPr/>
        <w:t xml:space="preserve">Poslední den roku 2016 skončil v Rýmařově vraždou. Událost se stala kolem 18 hodin večer, v bytě v domě na třídě Hrdinů, nedaleko centra města. Jako v mnoha podobných případech i tentokrát hrál významnou roli alkohol. Dva opilí muži se pohádali kvůli ženě a jeden sáhl po noži. </w:t>
      </w:r>
    </w:p>
    <w:p>
      <w:pPr/>
      <w:r>
        <w:rPr/>
        <w:t xml:space="preserve">David Bartoš, státní zástupce: “Šlo o jakýsi situační konflikt mezi dvěma známými, kteří se na Silvestra potkali, navštívili se. Obviněný měl poškozeného jednou bodnout do srdce.”</w:t>
      </w:r>
    </w:p>
    <w:p>
      <w:pPr/>
      <w:r>
        <w:rPr/>
        <w:t xml:space="preserve">Svědci přivolali těžce zraněnému muži zdravotnickou  záchrannou službu. Útočník se ale bohužel trefil přímo do srdce. 35letý muž tak během chvilky ztratil velké množství krve. </w:t>
      </w:r>
    </w:p>
    <w:p>
      <w:pPr/>
      <w:r>
        <w:rPr/>
        <w:t xml:space="preserve">Lukáš Humpl, mluvčí ZZS MS kraje: “Pacient byl ve velmi vážném stavu, který se zhoršoval. Záchranáři zahájili kardiopulmonální resuscitaci. Ta ale byla bohužel neúspěšná.”</w:t>
      </w:r>
    </w:p>
    <w:p>
      <w:pPr/>
      <w:r>
        <w:rPr/>
        <w:t xml:space="preserve">Policisté 62letého útočníka okamžitě zadrželi a soud na něj uvalil vazbu.</w:t>
      </w:r>
    </w:p>
    <w:p>
      <w:pPr/>
      <w:r>
        <w:rPr/>
        <w:t xml:space="preserve">Tomáš Kužel, ředitel PČR MS kraje: “V současné době je 62letému muži sděleno obvinění z vraždy.”</w:t>
      </w:r>
    </w:p>
    <w:p>
      <w:pPr/>
      <w:r>
        <w:rPr/>
        <w:t xml:space="preserve">Podle našich informací událost zasáhla celý Rýmařov. Zavražděný muž měl prý malé dítě. Tato vražda byla 17 v roce 2016. Policisté ve všech případech odhalili pachatele.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59/na-silvestra-byl-v-rymarove-zavrazden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2026-09-15T08:46:19+02:00</dcterms:created>
  <dcterms:modified xsi:type="dcterms:W3CDTF">2026-09-15T08:46:19+02:00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