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Frýdeckomístecku mají první stížnost na kouř</w:t>
      </w:r>
    </w:p>
    <w:p>
      <w:pPr/>
      <w:r>
        <w:rPr/>
        <w:t xml:space="preserve">Snad v každém městě nebo obci se najdou takzvaně problémoví domkaři, kteří do kotle nahážou kdeco a z jejich komína se pak line nevábný černý kouř. Novela zákona o ochraně ovzduší by tomu měla zabránit. V Palkovicích, obci na Frýdeckomístecku, si ale tyhle v uvozovkách hříšníky hlídají sami obyvatelé. Kontroly kotlů v domácnostech se podle starosty Palkovic proto zatím nechystají.</w:t>
      </w:r>
    </w:p>
    <w:p>
      <w:pPr/>
      <w:r>
        <w:rPr/>
        <w:t xml:space="preserve">Radim Bača (NEZ), starosta obce Palkovice: “Já jsme zastáncem toho, že bychom jako obec nebo obecní úřad neměli chodit po barácích a kontrolovat, kdo čím topí. Lidé by si sami měli hledět životního prostředí a být rádi, že žijí v pohodě a klidu. Je pravda, že sem tam někdo, nějaký takový prasák, topí něčím jiným, než by měl topit. Je to ale vzácný úkaz a sousedi si takového člověka víceméně sami zpacifikují nebo se o to snaží. ”</w:t>
      </w:r>
    </w:p>
    <w:p>
      <w:pPr/>
      <w:r>
        <w:rPr/>
        <w:t xml:space="preserve">Stížnosti zatím neevidují ani na Hukvaldech.</w:t>
      </w:r>
    </w:p>
    <w:p>
      <w:pPr/>
      <w:r>
        <w:rPr/>
        <w:t xml:space="preserve">Luděk Bujnošek (NEZ), starosta obce Hukvaldy: “Zatím nemůžu říct, že by se to nějak projevilo. Lidé topí tím, čím topili doposud.”</w:t>
      </w:r>
    </w:p>
    <w:p>
      <w:pPr/>
      <w:r>
        <w:rPr/>
        <w:t xml:space="preserve">Magistrát Frýdku-Místku, který má pravomoc provádět kontroly kotlů, zatím eviduje pouze jediný případ.</w:t>
      </w:r>
    </w:p>
    <w:p>
      <w:pPr/>
      <w:r>
        <w:rPr/>
        <w:t xml:space="preserve">Jana Matějíková, mluvčí Magistrátu města Frýdku-Místku: “První podnět jsme obdrželi 13. ledna, a to formou e-mailové pošty. Jedná se o podnět z obce Krmelín. Záležitostí se budeme samozřejmě zabývat.”</w:t>
      </w:r>
    </w:p>
    <w:p>
      <w:pPr/>
      <w:r>
        <w:rPr/>
        <w:t xml:space="preserve">Přestože magistrát může na základě novely problémovým domkařům udělit pokutu, hlavním cílem je lidi informovat a zajistit nápravu.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956/na-frydeckomistecku-maji-prvni-stiznost-na-k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2026-06-24T17:34:05+02:00</dcterms:created>
  <dcterms:modified xsi:type="dcterms:W3CDTF">2026-06-24T17:34:05+02:00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