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16.1.2017,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projekty v oblasti sportu a kultury</w:t>
      </w:r>
    </w:p>
    <w:p>
      <w:pPr/>
      <w:r>
        <w:rPr/>
        <w:t xml:space="preserve">Vedle oblasti dopravy, životního prostředí nebo školství připravuje město v letošním roce také celou řadu projektů v oblasti sportu. Investičních akcí je hned několik.</w:t>
      </w:r>
    </w:p>
    <w:p>
      <w:pPr/>
      <w:r>
        <w:rPr/>
        <w:t xml:space="preserve">Pavel Machala (ČSSD), náměstek primátora města Frýdku-Místku: “Co se týče sportu ve Frýdku-Místku, tak i v roce 2017 plánujeme zachovat finanční podporu z minulých let našim sportovním oddílům. Co se týče investičních akcí, plánujeme vybudování workoutového hřiště, discgolgu a skateparku. Dále bychom rádi dokončili projektové přípravy na novou sportovní halu u 11. základní školy a tělocvičnu v Chlebovicích.”</w:t>
      </w:r>
    </w:p>
    <w:p>
      <w:pPr/>
      <w:r>
        <w:rPr/>
        <w:t xml:space="preserve">Na spoustu novinek se mohou občané, ale i návštěvníci města těšit také v rámci kultury.</w:t>
      </w:r>
    </w:p>
    <w:p>
      <w:pPr/>
      <w:r>
        <w:rPr/>
        <w:t xml:space="preserve">Pavel Machala (ČSSD), náměstek primátora města Frýdku-Místku: “Co se týče oblasti kultury, navýšili jsme finanční prostředky na nejvýznamnější kulturní akce, které se v našem městě konají. Je to i s ohledem na oslavy 750 let města. Konkrétně připravujeme velké překvapení v rámci Sweetsen festu. Mezinárodní folklorní festival by pak měl být obohacen o více zahraničních souborů. Pokud jde o investiční akce, chceme zpracovat projektovou dokumentaci na opravu Národního domu a také připravujeme projektovou dokumentaci na opravu pobočky Městské knihovny v Místku.”</w:t>
      </w:r>
    </w:p>
    <w:p>
      <w:pPr/>
      <w:r>
        <w:rPr/>
        <w:t xml:space="preserve">Město bude dále pokračovat také v údržbě a opravách sportovišť.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005/frydekmistek-chysta-projekty-v-oblasti-sportu-a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2026-06-27T17:43:47+02:00</dcterms:created>
  <dcterms:modified xsi:type="dcterms:W3CDTF">2026-06-27T17:43:47+02:00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