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25.1.2017, 11:36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Moravskoslezský kraj na veletrhu Regiontour</w:t>
      </w:r>
    </w:p>
    <w:p>
      <w:pPr/>
      <w:r>
        <w:rPr/>
        <w:t xml:space="preserve">O čtyřdenní mezinárodní veletrh Regiontour byl opět velký zájem jak ze strany odborníků, tak i široké  veřejnosti. Své stánky tady měl například Euroregion Praděd.</w:t>
      </w:r>
    </w:p>
    <w:p>
      <w:pPr/>
      <w:r>
        <w:rPr/>
        <w:t xml:space="preserve">„Líbí se mi tady moc a jsem velmi ráda, že mikroregion se prezentuje právě na takové akci, jako je regiontour,“ říká s radostí starostka Krnova Jana Petrová Koukolová</w:t>
      </w:r>
    </w:p>
    <w:p>
      <w:pPr/>
      <w:r>
        <w:rPr/>
        <w:t xml:space="preserve">„Tak já jsem velmi rád, že opět po roce můžeme jako Euroregion Praděd zde sdílet tak krásný přírodní stánek, který ukazuje regionální produkty, ale co ukazuje hlavně, tak to jsou čtyři partnerská města. A to je Krnov, Bruntál, Vrbno a Rýmařov,“ hovoří předseda euroreginu Praděd Jan Krkoška</w:t>
      </w:r>
    </w:p>
    <w:p>
      <w:pPr/>
      <w:r>
        <w:rPr/>
        <w:t xml:space="preserve">Na veletrhu se představily i Lázně Jeseník, které návštěvníkům nabízely třeba výborný bylinný likér. Turistická oblast Jeseníky se zase pochlubila různými pochutinami.</w:t>
      </w:r>
    </w:p>
    <w:p>
      <w:pPr/>
      <w:r>
        <w:rPr/>
        <w:t xml:space="preserve">„Můžou ochutnat naše tradiční místní klobásky, chleba domácí, medovinu a další dobroty, které jsme přivezli,“ uvádí Michal Blaško, výkonný manažer destinačního managementu</w:t>
      </w:r>
    </w:p>
    <w:p>
      <w:pPr/>
      <w:r>
        <w:rPr/>
        <w:t xml:space="preserve">Do barokního města Nový Jičín lákal stánek turistické oblasti Poodří-Moravské Kravařsko.</w:t>
      </w:r>
    </w:p>
    <w:p>
      <w:pPr/>
      <w:r>
        <w:rPr/>
        <w:t xml:space="preserve">„ Určitě bych doporučila navštívit návštěvnické centrum v Novém Jičíně, je to vlastně město klobouků, teď nově je otevřená expozice vlastně ke generálu Laudonovi,“ láká návštěvníky Pavlína Ambrosch, ředitelka destinačního managementu turistické oblasti Poodří - Moravské Kravařsko</w:t>
      </w:r>
    </w:p>
    <w:p>
      <w:pPr/>
      <w:r>
        <w:rPr/>
        <w:t xml:space="preserve">Regiontour je pro města a obce našeho kraje přínosný. I díky němu se počet turistů stále zvyšuje.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07106/moravskoslezsky-kraj-na-veletrhu-regiont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2026-05-17T18:44:05+02:00</dcterms:created>
  <dcterms:modified xsi:type="dcterms:W3CDTF">2026-05-17T18:44:05+02:00</dcterms:modified>
</cp:coreProperties>
</file>

<file path=docProps/custom.xml><?xml version="1.0" encoding="utf-8"?>
<Properties xmlns="http://schemas.openxmlformats.org/officeDocument/2006/custom-properties" xmlns:vt="http://schemas.openxmlformats.org/officeDocument/2006/docPropsVTypes"/>
</file>