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25.1.2017,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Ovzduší v celém kraji je opět plné prachu</w:t>
      </w:r>
    </w:p>
    <w:p>
      <w:pPr/>
      <w:r>
        <w:rPr/>
        <w:t xml:space="preserve">Téměř celý Moravskoslezský kraj se opět ponořil do smogové vrstvy. Už od konce minulého týdne se zhoršily rozptylové podmínky a ovzduší je plné prachu. Jako vždy jsou hlavní znečišťovatelé tři - doprava, továrny a rodinné domky. Například v Karviné, Havířově a Českém Těšíně byly povolené koncentrace prachu překročeny čtyřikrát.</w:t>
      </w:r>
    </w:p>
    <w:p>
      <w:pPr/>
      <w:r>
        <w:rPr/>
        <w:t xml:space="preserve">Václav Smolka, meteorolog: “Aktuálně máme v MS kraji mírný severní až severovýchodní vítr. Ve výšce kolem 1500 metrů je teplotní inverze. To zapřičiňuje mírně nepříznivé rozptylové podmínky.”</w:t>
      </w:r>
    </w:p>
    <w:p>
      <w:pPr/>
      <w:r>
        <w:rPr/>
        <w:t xml:space="preserve">V takovémto ovzduší může mít delší pobyt venku neblahý vliv na zdraví a to zejména u dětí a nebo starších lidí. Hůře se dýchá také astmatikům. Lékaři doporučují zvýšit příjem vitamínů.  </w:t>
      </w:r>
    </w:p>
    <w:p>
      <w:pPr/>
      <w:r>
        <w:rPr/>
        <w:t xml:space="preserve">Miroslava Rýparová, Krajská hygienická stanice MS kraje: “Lidé, kteří jsou oslabeni, to jsou děti a starší lidé, by se v tom prostředí měli pohybovat co nejméně. Neměli by mít fyzické aktivity a naopak by měli posílit životosprávu.” </w:t>
      </w:r>
    </w:p>
    <w:p>
      <w:pPr/>
      <w:r>
        <w:rPr/>
        <w:t xml:space="preserve">Díky inverzi ale můžete vyrazit za čistým vzduchem na hory. V nížinách se smog udrží ještě minimálně po celý čtvrtek. Pak by mohl prach rozfoukat sílící vítr. Pokud chcete pomoci zlepšit ovzduší, omezte jízdu autem a využijte MHD.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126/ovzdusi-v-celem-kraji-je-opet-plne-pra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2026-09-15T08:07:43+02:00</dcterms:created>
  <dcterms:modified xsi:type="dcterms:W3CDTF">2026-09-15T08:07:43+02:00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