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27.1.2017,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 charitu v Bohumíně se letos vybralo méně</w:t>
      </w:r>
    </w:p>
    <w:p>
      <w:pPr/>
      <w:r>
        <w:rPr/>
        <w:t xml:space="preserve">O sedmnáct tisíc méně než loni má na svém kontě připsáno bohumínská charita, pro kterou se jako každý rok vybíraly finanční dary v rámci tříkrálové sbírky, která proběhla také v Orlové. Orlovští přispěli  bezmála dvacet sedm a půl tisíce. Celkově se pro charitu podařilo vybrat 315 340 Korun. </w:t>
      </w:r>
    </w:p>
    <w:p>
      <w:pPr/>
      <w:r>
        <w:rPr/>
        <w:t xml:space="preserve">"Letos to bylo o trochu složitější, protože přeci jen byly obrovské mrazy. Kolem Tří králů bylo skoro mínus osmnáct stupňů, to znamená, trošku jsme s tím bojovali. Navíc hodně lidí mělo chřipku, různá nachlazení, takže sehnat koledníky bylo těžší, ale naštěstí  se nám opět podařilo navázat spolupráci s Obchodní akademií a gymnáziem a sehnat koledníky ze školy, takže ti nám pomohli alespoň na Tři krále, takže jsme chodili vlastně ve dvou trojicích v jeden den, což což bylo fajn," říká organizátor orlovské sbírky Miroslav Sedláček.</w:t>
      </w:r>
    </w:p>
    <w:p>
      <w:pPr/>
      <w:r>
        <w:rPr/>
        <w:t xml:space="preserve">Orlovští se ale letos přispět nezdráhali. Tento typ sbírky si u nich za ty roky vydobyl pocit důvěry a tak se nemuseli bát, že přispívají nějakým podvodníkům. V Orlové zapečetili celkem dvanáct pokladniček, do kterých mohli lidé přispívat. </w:t>
      </w:r>
    </w:p>
    <w:p>
      <w:pPr/>
      <w:r>
        <w:rPr/>
        <w:t xml:space="preserve">"Lidi přispívali celkem hojně, ale tím, že se chodilo méně dnů kvůli tomu počasí, tak byl ten výtěžek celkově nižší, ale ta tříkrálová sbírka je docela populární a lidi po vánocích ještě mají tu hojnou náladu, takže jsme neměli problém. Chodíme různě, chodíme na městský úřad, chodíme do okolních paneláků a tradičně chodíváme také na domovy s pečovatelskou službou, kde ty lidi se na nás každý rok už těší a není to ani tak o tom výběru jako spíše o tom, dopřát lidem nějakou radost," dodává Miroslav Sedláček.</w:t>
      </w:r>
    </w:p>
    <w:p>
      <w:pPr/>
      <w:r>
        <w:rPr/>
        <w:t xml:space="preserve">Jak už bylo zmíněno peníze využije bohumínská charita, která provozuje noclehárnu pro matky s dětmi a ubytovací zařízení pro lidi bez přístřeší a vede také sociální poradnu pro lidi v životní nouzi. Další ta menší část výtěžku pak putuje do zahraničí, kde je využijí na různé rozvojové projekty.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7142/pro-charitu-v-bohumine-se-letos-vybralo-me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2026-06-28T05:49:03+02:00</dcterms:created>
  <dcterms:modified xsi:type="dcterms:W3CDTF">2026-06-28T05:49:03+02:00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