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27.1.2017,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nízkoprahový klub ve Vrbně pod Pradědem</w:t>
      </w:r>
    </w:p>
    <w:p>
      <w:pPr/>
      <w:r>
        <w:rPr>
          <w:b w:val="1"/>
          <w:bCs w:val="1"/>
        </w:rPr>
        <w:t xml:space="preserve">Novýnízkoprahový dům ve Vrbně pod Pradědem</w:t>
      </w:r>
    </w:p>
    <w:p>
      <w:pPr/>
      <w:r>
        <w:rPr/>
        <w:t xml:space="preserve">Trochu opožděný dárek k Vánocům dostaly děti amládež ve Vrbně pod Pradědem. Své dveře pro ně otevřelo nové nízkoprahovézařízení.</w:t>
      </w:r>
    </w:p>
    <w:p>
      <w:pPr/>
      <w:r>
        <w:rPr/>
        <w:t xml:space="preserve">Provozovatelem vrbenského nízkoprahového zařízení jebruntálská společnost Liga. Ta už dva podobné kluby provozuje na Osoblažsku amá tedy s touto činností bohaté zkušenosti.</w:t>
      </w:r>
    </w:p>
    <w:p>
      <w:pPr/>
      <w:r>
        <w:rPr/>
        <w:t xml:space="preserve">Jana Juřenová, ředitelka o.p.s. Liga Bruntál: „Vrbnojako jedno z velkých a pěkných měst našeho okresu si zaslouží mít svůjvlastní nízkopráh, mít prostě prostor, kam děti a mladí lidé se mohoupřijít bavit, ale také něco naučit.“</w:t>
      </w:r>
    </w:p>
    <w:p>
      <w:pPr/>
      <w:r>
        <w:rPr/>
        <w:t xml:space="preserve">Nový klub využívá několik místností v budověbývalého sportovního gymnázia a je určený pro děti a mládež od 6 do 26 let.</w:t>
      </w:r>
    </w:p>
    <w:p>
      <w:pPr/>
      <w:r>
        <w:rPr/>
        <w:t xml:space="preserve">Sára Jägermannová, pracovnce NZDM: „Budou tady třipracovníci a budou tady vlastně od pondělí do čtvrtka o jedné hodiny o šesti.Každý si tady prakticky najde to svoje. Je tady vlastně velký zrcadlový sál,kde budou probíhat taneční hodiny, jsou tady hry jako stolní hokej, stolnífotbálek, air hockey, jsou tady šipky, dole je taková hruška na box.“</w:t>
      </w:r>
    </w:p>
    <w:p>
      <w:pPr/>
      <w:r>
        <w:rPr/>
        <w:t xml:space="preserve">Klub má takřka ideální prostory a dokonalé vybavení.Budou jej využívat i děti z ostatních obcí Mikroregionu Vrbensko. </w:t>
      </w:r>
    </w:p>
    <w:p>
      <w:pPr/>
      <w:r>
        <w:rPr/>
        <w:t xml:space="preserve">Jan Krkoška (ANO 2011), místostarosta Krnova, náměstekhejtmana Ms kraje: „Já mám zkušenosti s nízkoprahovým zařízenímv Krnově, tak jsem velmi rád, že i Vrbno se podílelo a uchopilo tuhleslužbu a může ji nabízet všem občanům nejenom z Vrbna, ale samozřejmě iokolí.“</w:t>
      </w:r>
    </w:p>
    <w:p>
      <w:pPr/>
      <w:r>
        <w:rPr/>
        <w:t xml:space="preserve">Jiří Navrátil, (KDU ČSL), náměstek hejtmana Mskraje: „Jsem strašně rád, že se něco takového rozvíjí nejen na Bruntálsku, alev celém našem kraji a chci všem popřát, hlavně klientům, kteří to budouužívat, aby se jim tady líbilo a aby to využívali ku prospěchu všech.“</w:t>
      </w:r>
    </w:p>
    <w:p>
      <w:pPr/>
      <w:r>
        <w:rPr/>
        <w:t xml:space="preserve">Nízkoprahové zařízení dosud ve Vrbně chybělo. Najeho otevření spojilo své síly několik subjektů.</w:t>
      </w:r>
    </w:p>
    <w:p>
      <w:pPr/>
      <w:r>
        <w:rPr/>
        <w:t xml:space="preserve">Květa Kubíčková (ANO2011), starostka Vrbna pod Pradědem: „Můžeme nabídnout dětem další volnočasovéaktivity, můžeme nabídnout dětem různou pomoc ať už to bude v rámciproblémů, které budou mít ony sami nebo navazování nových kamarádství,přátelství atd. a chci poděkovat všem, kteří se na tom podíleli, chci poděkovatLize, která se ujala té role nositeleprojektu.“</w:t>
      </w:r>
    </w:p>
    <w:p>
      <w:pPr/>
      <w:r>
        <w:rPr/>
        <w:t xml:space="preserve">Nově otevřený nízkopráhzatím nemá jméno. Vyberou jej samotní jeho uživatelé.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145/novy-nizkoprahovy-klub-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2026-05-16T20:09:38+02:00</dcterms:created>
  <dcterms:modified xsi:type="dcterms:W3CDTF">2026-05-16T20:09:38+02:00</dcterms:modified>
</cp:coreProperties>
</file>

<file path=docProps/custom.xml><?xml version="1.0" encoding="utf-8"?>
<Properties xmlns="http://schemas.openxmlformats.org/officeDocument/2006/custom-properties" xmlns:vt="http://schemas.openxmlformats.org/officeDocument/2006/docPropsVTypes"/>
</file>