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31.1.2017,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prodává pozemky na výstavbu bytů</w:t>
      </w:r>
    </w:p>
    <w:p>
      <w:pPr/>
      <w:r>
        <w:rPr/>
        <w:t xml:space="preserve">Ulici Dolní brána v Novém Jičíně, alespoň její část, budou opět lemovat domy z obou stran. Zastupitelé tu odsouhlasili prodej 2 350 metrů čtverečních pozemků. Nejnižší nabídková cena stanovená znaleckým posudkem je přibližně 2 a půl milionu korun. </w:t>
      </w:r>
    </w:p>
    <w:p>
      <w:pPr/>
      <w:r>
        <w:rPr/>
        <w:t xml:space="preserve">“Město by si přálo, aby v této lokalitě byly opět bytové domy a ulice Dolní brána měla takový vzhled jako zhruba před několika desítkami let,” uvedla Marie Machková, tisková mluvčí MěÚ Nový Jičín. </w:t>
      </w:r>
    </w:p>
    <w:p>
      <w:pPr/>
      <w:r>
        <w:rPr/>
        <w:t xml:space="preserve">“Historický plán z počátku 20. století názorně dokládá, jak byla Dolnobranská ulice tehdy vystavěna převážně z dvoupodlažních domů,” ukazuje starou mapu Radek Polách, historik Muzea Novojičínska.</w:t>
      </w:r>
    </w:p>
    <w:p>
      <w:pPr/>
      <w:r>
        <w:rPr/>
        <w:t xml:space="preserve">Nicméně v 70. letech minulého století postihla zástavbu v této části města rozsáhlá demolice.</w:t>
      </w:r>
    </w:p>
    <w:p>
      <w:pPr/>
      <w:r>
        <w:rPr/>
        <w:t xml:space="preserve">“V souvislosti s přípravou prostranství pro tehdejší vládnoucí Komunistickou stranu Československa,” doplnil historik.  </w:t>
      </w:r>
    </w:p>
    <w:p>
      <w:pPr/>
      <w:r>
        <w:rPr/>
        <w:t xml:space="preserve">Symboly bývalé vládní strany by teď alespoň částečně mohl zmizet za novými domy. Ty mají dopředu přesně daná kritéria dle zastavovací studie této lokality.  </w:t>
      </w:r>
    </w:p>
    <w:p>
      <w:pPr/>
      <w:r>
        <w:rPr/>
        <w:t xml:space="preserve">“Tam musí být postaveny tři bytové domy, které jsou shodné a tvoří jeden komplex. tyto domy jsou čtyřpodlažní, dohromady v nich bude 27 bytů a v přízemí budou komerční prostory pro služby a drobné obchůdky,” upřesnila novojičínská tisková mluvčí.        </w:t>
      </w:r>
    </w:p>
    <w:p>
      <w:pPr/>
      <w:r>
        <w:rPr/>
        <w:t xml:space="preserve">Myšlenka na dostavbu této ulice se znovu objevila asi před 15 lety, nicméně tehdy záměr zastavila hospodářská krize.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167/novy-jicin-prodava-pozemky-na-vystavbu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2026-09-24T18:02:32+02:00</dcterms:created>
  <dcterms:modified xsi:type="dcterms:W3CDTF">2026-09-24T18:02:32+02:00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