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Kostiumy Agaty Kokotek</w:t>
      </w:r>
    </w:p>
    <w:p>
      <w:pPr/>
      <w:r>
        <w:rPr/>
        <w:t xml:space="preserve">Agata Kokotek, projektykostiumów: „Najpierw jest trochę czytania, bo trzebaprzeczytać sztukę, wtedy się rodzą pierwsze pomysły. Potem dochodzi rozmowa z panemreżyserem, bo to głównie w jego głowie się rodzi cały pomysł na inscenizację. Poczym coś odpada, coś przechodzi dalej. Wtedy na tej podstawie tworzę projekty,no i potem praktycznie, ta praca przychodzi tutaj do pań krawcowych. Razemwybieramy materiały, jeżeli są to kostiumy szyte, albo wybieramy tutaj zeskładu, co można wybrać w teatrze.”</w:t>
      </w:r>
    </w:p>
    <w:p>
      <w:pPr/>
      <w:r>
        <w:rPr/>
        <w:t xml:space="preserve">W czasie naszej wizyty w pracowni krawieckiej byłyjuż gotowe stroje aktorów do Skąpca Moliera według projektu pani Agaty. Będzieto pierwsza w nowym roku premiera w Scenie Polskiej Teatru Cieszyńskiego. </w:t>
      </w:r>
    </w:p>
    <w:p>
      <w:pPr/>
      <w:r>
        <w:rPr/>
        <w:t xml:space="preserve">Agata Kokotek, projekty kostiumów: „Teraz np.robimy troszeczkę eklektycznie... Bo tutaj jest i troszeczkę nowoczesności, toznaczy wzorujemy się na historycznych okresach, ale też troszeczkę powiewutakiej moderny, czyli takie powiedzmy, połączenie tych dwu rzeczy.”</w:t>
      </w:r>
    </w:p>
    <w:p>
      <w:pPr/>
      <w:r>
        <w:rPr/>
        <w:t xml:space="preserve">Zdobycie materiału, który nadawałby się douszycia wymarzonych kostiumów teatralnych, należy do trudniejszych obowiązków projektantkii krawcowych. Pomimo że panie korzystują z ofert sklepów po obu stronachgranicy, w Czechach i Polsce, nie zawsze gotowy strój może być wiernymodtworzeniem wizji przedstawionej na rysunkach projektantki. </w:t>
      </w:r>
    </w:p>
    <w:p>
      <w:pPr/>
      <w:r>
        <w:rPr/>
        <w:t xml:space="preserve">Agata Kokotek, projekty kostiumów: „Tutajwłaśnie widać ten kopromis. W projekcie suknia była różowa, a wstążki niebieskie,a tutaj właśnie w końcowym rezultacie jest właśnie na odwrót.”</w:t>
      </w:r>
    </w:p>
    <w:p>
      <w:pPr/>
      <w:r>
        <w:rPr/>
        <w:t xml:space="preserve">Projektantka bardzo chwali sobie współpracę z paniamikrawcowymi. Wynik ich wspólnej pracy, czyli kostium teatralny, jest jednym znajważniejszych komponentów przedstawienia. Ujawnia charakter postaci, dopełniaaktora. W żadnym wypadku nie może utrudniać mu roli i przeszkadzać w poruszaniusię po scenie.</w:t>
      </w:r>
    </w:p>
    <w:p>
      <w:pPr/>
      <w:r>
        <w:rPr/>
        <w:t xml:space="preserve">Agata Kokotek, projekty kostiumów: „Żebyaktorowibyło wygodnie w kostiumie, żebypomagał w roli. Zawsze się tutaj troszczymy z paniami, żeby nie krępować tychruchów, kiedy jest dużo biegania, żeby ten kostium też był jakby dostosowany dotego, żeby ten ruch aktorski był swobodny.”</w:t>
      </w:r>
    </w:p>
    <w:p>
      <w:pPr/>
      <w:r>
        <w:rPr/>
        <w:t xml:space="preserve">Dla pani Agata każda nowa sztuka, do którejtworzy kostiumy, jest tą najważniejszą.</w:t>
      </w:r>
    </w:p>
    <w:p>
      <w:pPr/>
      <w:r>
        <w:rPr/>
        <w:t xml:space="preserve">Agata Kokotek, projekty kostiumów „Ponieważ jest todla mnie nowe wyzwanie i za każdym razem uczę się bardzo wielu nowych rzeczy.To jakby lubię robić, lubię tę nową pracę, to, co mnie czeka, to, co wprzyszłości będzie. To mnie najbardziej cieszy.”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96/kostiumy-agaty-kok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2026-05-25T18:08:24+02:00</dcterms:created>
  <dcterms:modified xsi:type="dcterms:W3CDTF">2026-05-25T18:08:24+02:00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