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6.2.2017,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zavraždil opilý muž svou partnerku</w:t>
      </w:r>
    </w:p>
    <w:p>
      <w:pPr/>
      <w:r>
        <w:rPr/>
        <w:t xml:space="preserve">V tomto přízemním bytě paneláku na Korunní ulici v Mariánských Horách se stala druhá letošní vražda v kraji. Jak už z našeho zpravodajství víte, mordparta vyšetřuje také vraždu karvinské advokátky, kterou měl usmrtit její přítel v bytě v Hrabové. Stejně jako v prvním případě i nyní už zná policie pachatele. </w:t>
      </w:r>
    </w:p>
    <w:p>
      <w:pPr/>
      <w:r>
        <w:rPr/>
        <w:t xml:space="preserve">Radim Witta, náměstek ředitele PČR MS kraje: “Prověřujeme okolnosti trestného činu vraždy, který se stal v sobotu 4. února v Mariánských Horách. Obětí je žena ve věku 46 let. Příčinou smrti jsou mnohočetná poranění, způsobená útokem proti tělu poškozené. ”</w:t>
      </w:r>
    </w:p>
    <w:p>
      <w:pPr/>
      <w:r>
        <w:rPr/>
        <w:t xml:space="preserve">Podle našich informací policisté zadrželi ženina přítele, který s ní v pronajatém bytě bydlel. Prý oba často pili a hádali se. Údajně žili ještě nedávno na ulici, jako bezdomovci. Sousedé dokonce často volali kvůli hluku z bytu policii.  </w:t>
      </w:r>
    </w:p>
    <w:p>
      <w:pPr/>
      <w:r>
        <w:rPr/>
        <w:t xml:space="preserve">soused: “K tomu někdy muselo dojít, protože já jsem toho chlapa potkal na schodech a byl ožralý, jako prase. Padal, řval, že ji zabije a mlátil do dveří.” </w:t>
      </w:r>
    </w:p>
    <w:p>
      <w:pPr/>
      <w:r>
        <w:rPr/>
        <w:t xml:space="preserve">Důležitou roli hrál opět alkohol. Příčinou sporu byly běžné partnerské neshody. Muž přítelkyni pravděpodobně umlátil holýma rukama. V současné době je v cele předběžného zadržení a soud bude rozhodovat o jeho vazbě. V nejbližší době by měl být obviněn z vraždy, za tu mu hrozí 18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257/v-ostrave-zavrazdil-opily-muz-svou-partne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2026-05-13T21:57:29+02:00</dcterms:created>
  <dcterms:modified xsi:type="dcterms:W3CDTF">2026-05-13T21:57:29+02:00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