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mrznou, pomoc ovšem odmítají</w:t>
      </w:r>
    </w:p>
    <w:p>
      <w:pPr/>
      <w:r>
        <w:rPr/>
        <w:t xml:space="preserve">K prvnímu úmrtí bezdomovce v důsledku podchlazení došlo v Karviné na počátku ledna. Před pár dny byl nalezen bez známek života další, tentokrát 59letý bezdomovec v Havířově.</w:t>
      </w:r>
    </w:p>
    <w:p>
      <w:pPr/>
      <w:r>
        <w:rPr/>
        <w:t xml:space="preserve">Zlatuše Viačková, mluvčí PČR Karviná: „I v tomto případě se na základě výsledků zdravotní pitvy prokázalo, že příčinou úmrtí bylo podchlazení.“</w:t>
      </w:r>
    </w:p>
    <w:p>
      <w:pPr/>
      <w:r>
        <w:rPr/>
        <w:t xml:space="preserve">Strážníci městské policie společně se sociálními pracovnicemi proto pravidelně vyrážejí do míst, kde se bezdomovci zdržují a nabízejí jim pomoc.</w:t>
      </w:r>
    </w:p>
    <w:p>
      <w:pPr/>
      <w:r>
        <w:rPr/>
        <w:t xml:space="preserve">Václav Ožana, zástupce ředitele MP Karviná: „Strážníci se je snaží nabádat k tomu, aby vyhledali možnost ubytování v nouzových střediscích ubytování nebo v noclehárnách.“</w:t>
      </w:r>
    </w:p>
    <w:p>
      <w:pPr/>
      <w:r>
        <w:rPr/>
        <w:t xml:space="preserve">Tu ovšem mnozí odmítají. Svůj kutloch nechtějí opustit a mrazivé noci raději přečkávají například v takovýchto provizorních obydlích.</w:t>
      </w:r>
    </w:p>
    <w:p>
      <w:pPr/>
      <w:r>
        <w:rPr/>
        <w:t xml:space="preserve">anketa, bezdomovci: „Já nesnáším uzavřené prostory. Je to taková nemoc, prostě já tam nevydržím. Já žiji přes dvacet let venku. V životě jsem neumrzl a omrzliny neměl.“ „Já jsem to odmítl. Tady jsem si zvykl už za těch patnáct let, co tu jsem.“ „Vůbec nemáme kde dát psy. V útulku by trpěli. Není je kde dát.“</w:t>
      </w:r>
    </w:p>
    <w:p>
      <w:pPr/>
      <w:r>
        <w:rPr/>
        <w:t xml:space="preserve">Všechny služby, které bezdomovci mohou využít a díky kterým se mohou ukrýt v teple před mrazem, vyžadují určitý režim chování. Týká se to hlavně požívání alkoholu a to tito lidé nehodlají respektovat.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24/bezdomovci-mrznou-pomoc-ovsem-odm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2026-05-07T19:13:47+02:00</dcterms:created>
  <dcterms:modified xsi:type="dcterms:W3CDTF">2026-05-07T19:13:47+02:00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