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16.2.2017,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ochranou před požáry i CO jsou hlásiče</w:t>
      </w:r>
    </w:p>
    <w:p>
      <w:pPr/>
      <w:r>
        <w:rPr/>
        <w:t xml:space="preserve">V loňském roce vyjížděli moravskoslezští hasiči k přibližně dvěma tisícům požárům, při kterých zahynulo 19 osob a dalších 160 bylo zraněno. Následky samozřejmě nejvíce ovlivňuje to, kdy se hasiči o ohni dozvědí. Tedy rychlost zásahu. Mrtvých i zraněných by bylo mnohem méně, kdyby si lidé nainstalovali hlásiče požáru.</w:t>
      </w:r>
    </w:p>
    <w:p>
      <w:pPr/>
      <w:r>
        <w:rPr/>
        <w:t xml:space="preserve">Miloš Střelka, náměstek ředitele HZS MS kraje: “Jde o velmi malý časový okamžik. Od chvíle vzniku požáru, po tu dobu, než se začne hasit a ta je zásadní. Právě ta se dá snížit instalací hlásičů požáru.”</w:t>
      </w:r>
    </w:p>
    <w:p>
      <w:pPr/>
      <w:r>
        <w:rPr/>
        <w:t xml:space="preserve">Několik desítek výjezdů hasičů ročně v našem kraji je také kvůli úniku nebezpečných plynů. V poslední době je to nejčastěji oxid uhelnatý, který vzniká při nedokonalém spalování. I ten se dá bezpečně odhalit pomocí detektoru plynů.</w:t>
      </w:r>
    </w:p>
    <w:p>
      <w:pPr/>
      <w:r>
        <w:rPr/>
        <w:t xml:space="preserve">Vladimír Vlček, ředitel HZS MS kraje: “Je to základní technický prostředek, který na jedné straně upozorní toho, kdo je v nebezpečí, že se něco děje a na druhé straně výrazně instalace takového hlásiče snižuje čas, kdy dochází k volání na jednotlivé záchranné složky.” </w:t>
      </w:r>
    </w:p>
    <w:p>
      <w:pPr/>
      <w:r>
        <w:rPr/>
        <w:t xml:space="preserve">Každý rok se otráví v České republice oxidem uhelnatým přibližně sto lidí. Přitom detektor plynů stojí kolem tisícovky a hlásič požáru ještě o polovinu méně.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371/nejlepsi-ochranou-pred-pozary-i-co-jsou-hl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2026-05-31T13:50:30+02:00</dcterms:created>
  <dcterms:modified xsi:type="dcterms:W3CDTF">2026-05-31T13:50:30+02:00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