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24.2.2017,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otevřeli kurz znakového jazyka</w:t>
      </w:r>
    </w:p>
    <w:p>
      <w:pPr/>
      <w:r>
        <w:rPr/>
        <w:t xml:space="preserve">V karvinském Centru pro rodinu Sluníčko se učí zájemci znakovou řeč. Většinou to jsou rodiče a prarodiče neslyšících dětí. Kurz znakového jazyka se otevřel ve spolupráci s Centrem služeb pro neslyšící a nedoslýchavé v Ostravě.</w:t>
      </w:r>
    </w:p>
    <w:p>
      <w:pPr/>
      <w:r>
        <w:rPr/>
        <w:t xml:space="preserve">Michaela Pindorová, sociální pracovnice: “Důvodem proto, aby tento kurz vznikl, byly zejména podněty ze strany rodičů a prarodičů neslyšících dětí, ale také veřejnosti, která se chtěla z nejrůznějších důvodů naučit znakový jazyk. Tato služba tady na Karvinsku chyběla.”</w:t>
      </w:r>
    </w:p>
    <w:p>
      <w:pPr/>
      <w:r>
        <w:rPr/>
        <w:t xml:space="preserve">V lekcích se jedinci naučí zásady, jak komunikovat s neslyšícím dítětem, na co si dávat pozor a základy znakování. Za první dvě lekce se lidé naučili prstovou abecedu, pozdravy a oslovení. Teď se učí rozlišení osob, jako máma, táta, babička, bratr nebo rodina. Kurz obsahuje 18 výukových hodin a začal na začátku února. Zájem o něj projevila například babička dvouletého Vojtíška.</w:t>
      </w:r>
    </w:p>
    <w:p>
      <w:pPr/>
      <w:r>
        <w:rPr/>
        <w:t xml:space="preserve">Eva Gondeková, účastnice kurzu: “Rodiče se učí batolecí znakovou řeč teď má implantáty, ale něco bychom měli umět, že.”</w:t>
      </w:r>
    </w:p>
    <w:p>
      <w:pPr/>
      <w:r>
        <w:rPr/>
        <w:t xml:space="preserve">Po skončení kurzu, který je pilotní, by mohl navazovat další kurz pro mírně pokročilé nebo další pro začátečníky, rozhodne se podle zájmu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469/v-karvine-otevreli-kurz-znakoveho-jazy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2026-07-12T18:02:40+02:00</dcterms:created>
  <dcterms:modified xsi:type="dcterms:W3CDTF">2026-07-12T18:02:40+02:00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