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2.3.2017, 09:41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uspořádal sbírku pro oběti požáru v Lískovci</w:t>
      </w:r>
    </w:p>
    <w:p>
      <w:pPr/>
      <w:r>
        <w:rPr/>
        <w:t xml:space="preserve">Až do konce dubna mohou lidé finančně přispívat na pomoc rodině z Lískovce, jejíž rodinný dům zachvátil požár. Město Frýdek-Místek uspořádálo 1. března veřejnou sbírku, která může rodině pomoci.</w:t>
      </w:r>
    </w:p>
    <w:p>
      <w:pPr/>
      <w:r>
        <w:rPr/>
        <w:t xml:space="preserve">“Vlna solidarity obyvatel města byla tak velká, že jsme zřídili číslo účtu 115-4069980287/0100, na který mohou všichni obyvatelé přispívat. Město na svém březnovém zasedání zastupitelstva určitě také přispěje nějakou částkou,” říká frýdeckomístecký primátor Michal Pobucký (ČSSD).</w:t>
      </w:r>
    </w:p>
    <w:p>
      <w:pPr/>
      <w:r>
        <w:rPr/>
        <w:t xml:space="preserve">Nešťastná událost se stala v sobotu 28. ledna ve večerních hodinách. Rodinný dům v Lískovci zachvátil požár. Zraněno při něm bylo pět lidí, z toho tři vážně. Devítiletý chlapec byl převezen do nemocnice s těžkými popáleninami druhého a třetího stupně. Popáleniny utrpěla i čtyřletá dívenka a matka dětí.</w:t>
      </w:r>
    </w:p>
    <w:p>
      <w:pPr/>
      <w:r>
        <w:rPr/>
        <w:t xml:space="preserve">“Naše operačnÍ středisko sem vyslalo čtyři jednotky hasičů - naše profesionální z Frýdku-Místku a společně s nimi sem vyjeli dobrovolní hasiči z Lískovce, Frýdku a Paskova. Hasiči požár v jedné místnosti domu zlikvidovali vodním proudem nataženým přes okno do budovy. Potom celý objekt odvětrali přetlakovým ventilátorem,” přiblížil Petr Kůdela, mluvčí HZS MS kraje.</w:t>
      </w:r>
    </w:p>
    <w:p>
      <w:pPr/>
      <w:r>
        <w:rPr/>
        <w:t xml:space="preserve">Peníze, které se podaří vybrat díky veřejné sbírce, rodině pomohou nejen na úhradu škod, které způsobil požár, ale také na úhradu zvýšených výdajů spojených s léčbou popálených dětí a jejich matky.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7540/fm-usporadal-sbirku-pro-obeti-pozaru-v-lisk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2026-04-20T17:03:42+02:00</dcterms:created>
  <dcterms:modified xsi:type="dcterms:W3CDTF">2026-04-20T17:03:42+02:00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