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urologické ambulance v NsP Havířov</w:t>
      </w:r>
    </w:p>
    <w:p>
      <w:pPr/>
      <w:r>
        <w:rPr/>
        <w:t xml:space="preserve">Nové rozvody vody a elektroinstalace, rozšíření vstupů do ambulancí, nové osvětlení, podlahy či mobiliář. Během rekonstrukce urologické ambulance zůstaly v místnostech jen stropní panely. Modernizace stála přes dva miliony korun, přičemž 90% procent zaplatil MS kraj.</w:t>
      </w:r>
    </w:p>
    <w:p>
      <w:pPr/>
      <w:r>
        <w:rPr/>
        <w:t xml:space="preserve">Jiří Matěj, ředitel NsP Havířova a NsP Karviná-Ráj: “To, co nás vedlo k tomu, že jsme se pustili do rekonstrukce bylo to, že tato ambulance byla jedou, která žádnou rekonstrukcí v minulosti neprošla. Zařízení bylo zastaralé, a proto jsme uznali, že i urologický obor si zaslouží zvelebit své prostory”. </w:t>
      </w:r>
    </w:p>
    <w:p>
      <w:pPr/>
      <w:r>
        <w:rPr/>
        <w:t xml:space="preserve">Gabriela Krhovjaková, zdravotní sestra: “V nové ambulanci máme celkové nové vybavení. Je to z estetického i praktického hlediska lepší jak pro nás, tak pro pacienty”.</w:t>
      </w:r>
    </w:p>
    <w:p>
      <w:pPr/>
      <w:r>
        <w:rPr/>
        <w:t xml:space="preserve">Ambulance je vybavena i novým ultrazvukovým přístrojem.</w:t>
      </w:r>
    </w:p>
    <w:p>
      <w:pPr/>
      <w:r>
        <w:rPr/>
        <w:t xml:space="preserve">Josef Kopecký, primář urologického oddělení: “My máme dlouhodobé zkušenosti s tímto přístrojem. Je unikátní pro urologické použití v tom, že má rektální sondu, která je schopna v reálném čase snímat dva kolmé obrazy a k tomu provádět biopsii”.</w:t>
      </w:r>
    </w:p>
    <w:p>
      <w:pPr/>
      <w:r>
        <w:rPr/>
        <w:t xml:space="preserve">Právě díky včasné diagnostice se daří lékařům zachytit včas onemocnění rakoviny prostaty u mužů.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575/modernizace-urologicke-ambulance-v-nsp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2026-05-06T08:32:16+02:00</dcterms:created>
  <dcterms:modified xsi:type="dcterms:W3CDTF">2026-05-06T08:32:16+02:00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