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8.3.2017, 12:32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Vize pro Městskou nemocnici Ostrava: nový generel</w:t>
      </w:r>
    </w:p>
    <w:p>
      <w:pPr/>
      <w:r>
        <w:rPr/>
        <w:t xml:space="preserve">Městská nemocnice v Ostravě funguje od roku 1848. Její stav, ale také dlouhodobý výhled si žádá spoustu změn. Ostrava chce z nemocnice udělat zařízení evropského formátu. </w:t>
      </w:r>
    </w:p>
    <w:p>
      <w:pPr/>
      <w:r>
        <w:rPr/>
        <w:t xml:space="preserve">"Generel si klade za cíl odstranit největší problémy, kterým nemocnice dnes čelí. Zejména by jí pomohlo, pokud by se povedlo postavit centrální operační sály. Druhou velkou ambicí generelu je postavit velkou budovu, kde by byly interní obory, akutní příjem a také i důstojná vstupní hala pro návštěvníky. Třetí velkou stavbou, která jde sice vedle generelu, ale je důležitá, je parkovací dům," vysvětluje náměstek primátora Ostravy Michal Mariánek (ANO 2011).</w:t>
      </w:r>
    </w:p>
    <w:p>
      <w:pPr/>
      <w:r>
        <w:rPr/>
        <w:t xml:space="preserve">"Dokument se mi velmi líbí. To zpracování je - podle mě - opravdu koncepční. Má to vizi, posune nás to úplně někam. Ale je to pouze první krok," s úsměvem chválí vznik generelu ředitel MNO Petr Uhlig.</w:t>
      </w:r>
    </w:p>
    <w:p>
      <w:pPr/>
      <w:r>
        <w:rPr/>
        <w:t xml:space="preserve">Modernizace bude mít tři etapy. Po nových operačních sálech, příjmu a parkování přijde na řadu moderní Centrum péče o matku a dítě, budou sloučeny chirurgické obory a vzniknou nová lůžka pro plicní oddělení.  V poslední etapě se dokončí reorganizace nemocnice. Bude rozšířena geriatrie, vznikne nová patologie a generel počítá i úpravou areálu."Chtěl bych zdůraznit, že je to opravdu soubor technických i lékařských opatření. Opravdu se to pečlivě prodiskutovalo se všemi primariáty, řeší se tam infrastruktura, dopravní napojení, tepelné i energetické hospodářství," počítá Michal Mariánek.</w:t>
      </w:r>
    </w:p>
    <w:p>
      <w:pPr/>
      <w:r>
        <w:rPr/>
        <w:t xml:space="preserve">Ostrava má v nedávno vzniklém fondu pro nemocnici 450 milionů korun. Město má tedy na přípravné fáze dostatek finančních prostředků, navíc počítá s úsporami. Jen v tepelném hospodářství je odhadováno až 10 milionů korun úspor ročně.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7606/vize-pro-mestskou-nemocnici-ostrava-novy-gener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2026-04-22T13:34:44+02:00</dcterms:created>
  <dcterms:modified xsi:type="dcterms:W3CDTF">2026-04-22T13:34:44+02:00</dcterms:modified>
</cp:coreProperties>
</file>

<file path=docProps/custom.xml><?xml version="1.0" encoding="utf-8"?>
<Properties xmlns="http://schemas.openxmlformats.org/officeDocument/2006/custom-properties" xmlns:vt="http://schemas.openxmlformats.org/officeDocument/2006/docPropsVTypes"/>
</file>