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14.3.2017,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obnově Libušína se rozběhly naplno</w:t>
      </w:r>
    </w:p>
    <w:p>
      <w:pPr/>
      <w:r>
        <w:rPr/>
        <w:t xml:space="preserve">Tyto záběry jsme natočili 3. března 2014 na Pustevnách. Chata Libušín slavného architekta Dušana Jurkoviče tehdy téměř lehla popelem. Znalecký posudek určil, že za požár mohl špatně postavený komín. Soudy ale dosud o vině nerozhodly. Nicméně po třech letech konečně začala obnova chaty.</w:t>
      </w:r>
    </w:p>
    <w:p>
      <w:pPr/>
      <w:r>
        <w:rPr/>
        <w:t xml:space="preserve">Jindřich Ondruš, ředitel Valašského Muzea v přírodě: “Aktuálně se tešou trámy. Tešou se z kulatiny, což je dobře, protože se to bude dělat starým tradičním způsobem.” </w:t>
      </w:r>
    </w:p>
    <w:p>
      <w:pPr/>
      <w:r>
        <w:rPr/>
        <w:t xml:space="preserve">Na Libušín bude potřeba asi tisíc kubíků dřeva a Český lesy jej darovaly. Lidé věnovali prostřednictvím sbírky asi 11 milionů a další peníze pak daly státní instituce. Kolem 40 milionů vyplatí za škodu pojišťovna. Na obnovu bude potřeba celkem asi 80 milionů korun.</w:t>
      </w:r>
    </w:p>
    <w:p>
      <w:pPr/>
      <w:r>
        <w:rPr/>
        <w:t xml:space="preserve">Jindřich Ondruš, ředitel Valašského Muzea v přírodě: “Pojišťovna připouští v závěrečných dokumentech, že pokud se ukáže, že stavba je náročnější, než se předpokládalo, tak to plnění navýší.”</w:t>
      </w:r>
    </w:p>
    <w:p>
      <w:pPr/>
      <w:r>
        <w:rPr/>
        <w:t xml:space="preserve">Tzv. vědecká rekonstrukce Libušína by měla být hotova v roce 2019. Z původní stavby bude zachováno asi 5 procent. Délka stavby je nutná kvůli použitým materiálům, které se musí nechat přes zimu promrznout.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670/prace-na-obnove-libusina-se-rozbehly-na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2026-06-28T03:33:14+02:00</dcterms:created>
  <dcterms:modified xsi:type="dcterms:W3CDTF">2026-06-28T03:33:14+02:00</dcterms:modified>
</cp:coreProperties>
</file>

<file path=docProps/custom.xml><?xml version="1.0" encoding="utf-8"?>
<Properties xmlns="http://schemas.openxmlformats.org/officeDocument/2006/custom-properties" xmlns:vt="http://schemas.openxmlformats.org/officeDocument/2006/docPropsVTypes"/>
</file>