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Karnoly vznikne muzejní a společenské centrum</w:t>
      </w:r>
    </w:p>
    <w:p>
      <w:pPr/>
      <w:r>
        <w:rPr>
          <w:b w:val="1"/>
          <w:bCs w:val="1"/>
        </w:rPr>
        <w:t xml:space="preserve">Z Karnoly vznikne muzejní a společenskécentrum</w:t>
      </w:r>
    </w:p>
    <w:p>
      <w:pPr/>
      <w:r>
        <w:rPr/>
        <w:t xml:space="preserve">Areál továrny na sukna Aloise Larische a synůbude zachráněn. Městu Krnov se podařilo získat dotace narekonstrukci této národní kulturní památky ve výši 95 milionůkorun. Tato částka pokryje až 90 % výdajů. Dalšími 10timiliony by mohl přispět Moravskoslezský kraj. </w:t>
      </w:r>
    </w:p>
    <w:p>
      <w:pPr/>
      <w:r>
        <w:rPr/>
        <w:t xml:space="preserve">Krnov uspěl s projektem „Karnolaudržitelná revitalizace a zatraktivnění národní kulturnípamátky.“ Do 3 let se tak tato památka na Říčním okruhu vestředu města promění v centrum kultury, setkávání avzdělávání. </w:t>
      </w:r>
    </w:p>
    <w:p>
      <w:pPr/>
      <w:r>
        <w:rPr/>
        <w:t xml:space="preserve">Jan Krkoška (ANO 2011), místostarosta Krnova: „Hledali jsme financování, protože tak velkábudova potřebuje velké investice a podařily se nám peníze získatz ministerstva pro místní rozvoj. Získali jsme na tutopamátku 95 milionů korun, přičemž jsme žádali asi 125milionů,“</w:t>
      </w:r>
    </w:p>
    <w:p>
      <w:pPr/>
      <w:r>
        <w:rPr/>
        <w:t xml:space="preserve">Město teď čeká administrativa spojená seziskem dotace. </w:t>
      </w:r>
    </w:p>
    <w:p>
      <w:pPr/>
      <w:r>
        <w:rPr/>
        <w:t xml:space="preserve">Jan Krkoška (ANO 2011), místostarosta Krnova: „Samozřejmě teď se připravují veškerépodklady pro získání této dotace. Naším předpokladem je 3,4měsíce, abychom mohli začít tuto národní kulturní památkuzačít opravovat. Musíme ještě také doladit interiéry, Už teď pracujeme intenzivně s lidmi, co se týkámuzejnictví."</w:t>
      </w:r>
    </w:p>
    <w:p>
      <w:pPr/>
      <w:r>
        <w:rPr/>
        <w:t xml:space="preserve">Michal Brunclík (ČSSD), místostarosta Krnova: „Ta cílová představa je, aby to muzeum bylomoderní, interaktivní tak, aby odpovídalo moderním požadavkůmdnešní doby, aby lákalo třeba i zástupce základních, středníchškol, starší generaci,“</w:t>
      </w:r>
    </w:p>
    <w:p>
      <w:pPr/>
      <w:r>
        <w:rPr/>
        <w:t xml:space="preserve">Budova bývalé přádelny s dílnouvzorkovny byla prohlášena národní kulturní památkou 8. února roku 2010</w:t>
      </w:r>
    </w:p>
    <w:p>
      <w:pPr/>
      <w:r>
        <w:rPr/>
        <w:t xml:space="preserve">Nejvzácnější z celého areálu textilkyjsou zachovalé historické vzorníky. Nejstarší je z roku1825</w:t>
      </w:r>
    </w:p>
    <w:p>
      <w:pPr/>
      <w:r>
        <w:rPr/>
        <w:t xml:space="preserve">Andrea Šírová, památkářka MěÚ Krnov: „Ten textilní průmysl v Krnově mábohatou historii a v podstatě i po válce, tedy po konfiskacitady těchto podniků tento objekt převzala Karnola a ta také mělavelmi slibné výstupy. Ta dezinatura je velmi vzácná tím, ženejenom že se dochovaly ty stroje, ale hlavně vzorníky látek,které se vyráběly,“</w:t>
      </w:r>
    </w:p>
    <w:p>
      <w:pPr/>
      <w:r>
        <w:rPr/>
        <w:t xml:space="preserve">Zázemí ve zrekonstruované kulturní památcenajde i městské muzeum, kterému desítky let schází nejen stáláexpozice, ale například i restaurátorské dílny.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672/z-karnoly-vznikne-muzejni-a-spolecen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