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forenzní značení kol mají zájem i za hranicemi</w:t>
      </w:r>
    </w:p>
    <w:p>
      <w:pPr/>
      <w:r>
        <w:rPr/>
        <w:t xml:space="preserve">Karvinští strážníci hostili zástupce městské policie z Jastriembia-Zdroj, kteří projevili zájem o forenzní značení kol syntetickou DNA. Zajímali se o způsob značení, registraci i technologii samotnou. </w:t>
      </w:r>
    </w:p>
    <w:p>
      <w:pPr/>
      <w:r>
        <w:rPr/>
        <w:t xml:space="preserve">Grzegorz Osóbka,ředitel MP Jastrembie-Zdroj: “Naši občané z Jastrembia čím dál častěji vyjíždějí za turistikou do Čech, Těšína, Karviné a Ostravy po nových cyklotrasách a domnívám se, že tento systém nabízí výborné zabezpečení  jízdních kol.”</w:t>
      </w:r>
    </w:p>
    <w:p>
      <w:pPr/>
      <w:r>
        <w:rPr/>
        <w:t xml:space="preserve">Samotné forenzní značení, které strážníci nanášejí na osm až deset různých míst na kolo,  je v podstatě čtyřsložkové lepidlo.</w:t>
      </w:r>
    </w:p>
    <w:p>
      <w:pPr/>
      <w:r>
        <w:rPr/>
        <w:t xml:space="preserve">Patrik Vaňas, dodavatel forenzního značení: “Se skládá ze samotného sloučení lepidla, UV zářiče a mikrotečky. Mikrotečka obsahuje kód, má to svůj název a číslo, které je ojedinělé.”</w:t>
      </w:r>
    </w:p>
    <w:p>
      <w:pPr/>
      <w:r>
        <w:rPr/>
        <w:t xml:space="preserve">Metoda forenzního značení majetku syntetickou DNA  byla poprvé zavedena v roce 2013 v rámci lokálního projektu v Ostravě. V následujících třech letech se rozrostla na úroveň republikovou, nyní je v systému celkem 30 obcí a měst, databáze obsahuje více než 10 300 předmětů. Na podzim se do systému přidá i Český a polský Těšín.</w:t>
      </w:r>
    </w:p>
    <w:p>
      <w:pPr/>
      <w:r>
        <w:rPr/>
        <w:t xml:space="preserve">Jaromír Kolařík, garant forenzního značení pro ČR: “Všechna ta města, která se toho značení účastní tak jsou obsazena těmi nadšenci, kteří chtějí udělat něco pro ty občany, aby ten majetek byl lépe chráněný.”</w:t>
      </w:r>
    </w:p>
    <w:p>
      <w:pPr/>
      <w:r>
        <w:rPr/>
        <w:t xml:space="preserve">Karviná se do projektu zapojila v roce 2014, za dva roky označila přes osm set předmětů, hlavně jízdních kol a invalidních vozíků.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74/o-forenzni-znaceni-kol-maji-zajem-i-za-hran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2026-07-12T15:02:42+02:00</dcterms:created>
  <dcterms:modified xsi:type="dcterms:W3CDTF">2026-07-12T15:02:42+02:00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