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16.3.2017,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Klikací rozpočet v NJ má “fulltextové vyhledávání”</w:t>
      </w:r>
    </w:p>
    <w:p>
      <w:pPr/>
      <w:r>
        <w:rPr/>
        <w:t xml:space="preserve">Odkaz na “klikací rozpočet” se na webových stránkách Nového Jičína objevil před pár dny. Zatím byla spuštěna zkušební verze. Její výhodou je možnost vyhledávání podle klíčového slova.</w:t>
      </w:r>
    </w:p>
    <w:p>
      <w:pPr/>
      <w:r>
        <w:rPr/>
        <w:t xml:space="preserve">“Je nejvíce příjemná možnost hledat informace přímo fulltextovým hledáváním, to znamená, že prostým napsáním textu třeba městská policie se občanům města zobrazí  všechny potřebné informace,” okomentoval ukázku Radovan Jansa, předseda odborné komise pro otevřené město Nový Jičín. </w:t>
      </w:r>
    </w:p>
    <w:p>
      <w:pPr/>
      <w:r>
        <w:rPr/>
        <w:t xml:space="preserve">Dalším kliknutím už se uživatelé dostanou na seznam všech faktur a mohou si zkontrolovat hospodaření třeba městské policie nebo na jakou firmu má město největší obchodní vazby. </w:t>
      </w:r>
    </w:p>
    <w:p>
      <w:pPr/>
      <w:r>
        <w:rPr/>
        <w:t xml:space="preserve">“Podstata je v tom, aby každý občan mohl jednoduše nahlédnout do rozpočtu města, aby se mohl podívat, jaké jsou výdaje, příjmy, a aby se v tom i zorientoval. Velkou výhodou je, že si může i vyhledat nějakou položku, pokud ho třeba zajímá, kolik stálo osvětlení,” uvedl Ondřej Syrovátka (SZ), místostarosta Nového Jičína. </w:t>
      </w:r>
    </w:p>
    <w:p>
      <w:pPr/>
      <w:r>
        <w:rPr/>
        <w:t xml:space="preserve">“Oproti jiným městům je náš rozpočet aktualizován každý den, to znamená že občané a zastupitelé města mají vždy čerstvá data,” zdůraznil Radovan Jansa. </w:t>
      </w:r>
    </w:p>
    <w:p>
      <w:pPr/>
      <w:r>
        <w:rPr/>
        <w:t xml:space="preserve">V dalších měsících ještě dojde k propojení klikacího rozpočtu s tzv. knihou došlých faktur.</w:t>
      </w:r>
    </w:p>
    <w:p>
      <w:pPr/>
      <w:r>
        <w:rPr/>
        <w:t xml:space="preserve">“To znamená, že ke každé položce bude moci občan zobrazit konkrétní fakturu,” dodal  předseda odborné komise pro otevřené město. </w:t>
      </w:r>
    </w:p>
    <w:p>
      <w:pPr/>
      <w:r>
        <w:rPr/>
        <w:t xml:space="preserve">Tím ale letošní aktivity otevřeného města na poli moderních technologií nekončí. Plánuje například spustit aplikaci pro chytré telefony, která zjednoduší kontakt občana s městem a úřady.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688/klikaci-rozpocet-v-nj-ma-fulltextove-vyhled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2026-07-10T05:19:46+02:00</dcterms:created>
  <dcterms:modified xsi:type="dcterms:W3CDTF">2026-07-10T05:19:46+02:00</dcterms:modified>
</cp:coreProperties>
</file>

<file path=docProps/custom.xml><?xml version="1.0" encoding="utf-8"?>
<Properties xmlns="http://schemas.openxmlformats.org/officeDocument/2006/custom-properties" xmlns:vt="http://schemas.openxmlformats.org/officeDocument/2006/docPropsVTypes"/>
</file>