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20.3.2017,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soutěž Talent 2017</w:t>
      </w:r>
    </w:p>
    <w:p>
      <w:pPr/>
      <w:r>
        <w:rPr>
          <w:b w:val="1"/>
          <w:bCs w:val="1"/>
        </w:rPr>
        <w:t xml:space="preserve">Bruntálskásoutěž Talent 2017</w:t>
      </w:r>
    </w:p>
    <w:p>
      <w:pPr/>
      <w:r>
        <w:rPr/>
        <w:t xml:space="preserve">Sálrestaurace Hajlend  v bývalých bruntálských kasárnách sezaplnil do posledního místečka. Asistenti prevence kriminality asdružení Liga zde pořádali soutěž Talent 2017. </w:t>
      </w:r>
    </w:p>
    <w:p>
      <w:pPr/>
      <w:r>
        <w:rPr/>
        <w:t xml:space="preserve">SoutěžTalent má už několikaletou tradici. Děti mohou soutěžit vezpěvu, tanci, recitaci, ale také třeba ve sportovních či  jinýchdovednostech.</w:t>
      </w:r>
    </w:p>
    <w:p>
      <w:pPr/>
      <w:r>
        <w:rPr/>
        <w:t xml:space="preserve">Anketa:účastníci soutěže Talent 2017:</w:t>
      </w:r>
    </w:p>
    <w:p>
      <w:pPr/>
      <w:r>
        <w:rPr/>
        <w:t xml:space="preserve">           „Jájsem tancovala regeto.“</w:t>
      </w:r>
    </w:p>
    <w:p>
      <w:pPr/>
      <w:r>
        <w:rPr/>
        <w:t xml:space="preserve">„Jednoutýdně, do měsíce takhle, chodím každý den skoro.“</w:t>
      </w:r>
    </w:p>
    <w:p>
      <w:pPr/>
      <w:r>
        <w:rPr/>
        <w:t xml:space="preserve">LucieRajsová, účastnice soutěže: „Zpívám každý den, prostěmiluju zpěv, zpěv je můj život. Zpívala jsem od Rihany a chodímdo kroužku pěveckého a budu sólistka.“</w:t>
      </w:r>
    </w:p>
    <w:p>
      <w:pPr/>
      <w:r>
        <w:rPr/>
        <w:t xml:space="preserve">AlexandrRajs, účastník soutěže: „Děláme to od mala, tak nás to bavíod mala.“</w:t>
      </w:r>
    </w:p>
    <w:p>
      <w:pPr/>
      <w:r>
        <w:rPr/>
        <w:t xml:space="preserve">MartinaMirgová, účastnice soutěže: „Jsme na to zvyklí, bez tohonebudeme, je to náš život.“</w:t>
      </w:r>
    </w:p>
    <w:p>
      <w:pPr/>
      <w:r>
        <w:rPr/>
        <w:t xml:space="preserve">Soutěžproběhla v rámci tak zvaných komunikačních dnů. Jejímcílem je nabídnout dětem smysluplné trávení volného časumísto bezcílného toulání se po ulicích. </w:t>
      </w:r>
    </w:p>
    <w:p>
      <w:pPr/>
      <w:r>
        <w:rPr/>
        <w:t xml:space="preserve">JanaČernínová, koordinátorka APK: „Tahleta akce je koncipovanájako komunikační dny APK a v podstatě i v této akci najdemeprvky bezpečnosti. My ty děti zaměstnáme, my je podporujemev tom, co samy umějí.“ </w:t>
      </w:r>
    </w:p>
    <w:p>
      <w:pPr/>
      <w:r>
        <w:rPr/>
        <w:t xml:space="preserve">KamilKováč, o.p.s. Liga: „My, Liga o.p.s. to děláme už roky letoucía dneska jsme to vlastně rozšířili s tím, že jsme toudělali s asistenty kriminality.“</w:t>
      </w:r>
    </w:p>
    <w:p>
      <w:pPr/>
      <w:r>
        <w:rPr/>
        <w:t xml:space="preserve">Vedeníměsta pokládá podobné akce za potřebné a užitečné.Dlouhodobě a pravidelně je podporuje.</w:t>
      </w:r>
    </w:p>
    <w:p>
      <w:pPr/>
      <w:r>
        <w:rPr/>
        <w:t xml:space="preserve">           VladimírJedlička (ČSSD), místostarosta Bruntálu: „Já děkujiasistentům kriminality, 	kteří připravili tak skvělou akci.Myslím si, že určitě to přispěje lepšímu sblížení lidí,	dětí v komunitě.“</w:t>
      </w:r>
    </w:p>
    <w:p>
      <w:pPr/>
      <w:r>
        <w:rPr/>
        <w:t xml:space="preserve">AlenaBaráthová (KSČM), zastupitelka Bruntálu: „Je to opravdu krásnáakce, opravdu se tady našly i velké talenty, takže předpokládám,že to splnilo svůj účel.“</w:t>
      </w:r>
    </w:p>
    <w:p>
      <w:pPr/>
      <w:r>
        <w:rPr/>
        <w:t xml:space="preserve">Porotasoutěž vyhodnotila a určila vítěze. Dá se ale říci, žezvítězili všichni, kteří se jí soutěže zúčastnili.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730/bruntalska-soutez-talent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2026-06-25T15:18:27+02:00</dcterms:created>
  <dcterms:modified xsi:type="dcterms:W3CDTF">2026-06-25T15:18:27+02:00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