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27.3.2017,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v Ostravě opět sdružila odborníky na dopravu</w:t>
      </w:r>
    </w:p>
    <w:p>
      <w:pPr/>
      <w:r>
        <w:rPr/>
        <w:t xml:space="preserve">Proběhla první z celkem 14 letošních krajských dopravních konferencí s Besipem a Fondem zábrany škod. Už pátým rokem se její organizátoři snaží dát dohromady instituce, které řeší bezpečnost na cestách. </w:t>
      </w:r>
    </w:p>
    <w:p>
      <w:pPr/>
      <w:r>
        <w:rPr/>
        <w:t xml:space="preserve">"Plánujeme pokračovat i ve vytipovávání nehodových lokalit, kde ještě k tragickým nehodám nedošlo, a to za pomocí modelu, který dokáže tato místa odhalovat dopředu," vysvětluje Jan Slováček, organizátor Dopravní konference s BESIPem a FZŠ.</w:t>
      </w:r>
    </w:p>
    <w:p>
      <w:pPr/>
      <w:r>
        <w:rPr/>
        <w:t xml:space="preserve">V průběhu konference se odborníci bavili o konkrétních místech v Moravskoslezkém kraji - díky těmto setkáním se totiž spousta lokalit v region stala bezpečnějšími. Prevence je ale stále číslo tématem číslo jedna.</w:t>
      </w:r>
    </w:p>
    <w:p>
      <w:pPr/>
      <w:r>
        <w:rPr/>
        <w:t xml:space="preserve">"V letošním roce rozhodně jedeme viditelnost chodců za snížené viditelnosti, v součinnosti nové legislativy, která přišla v roce 2016. Budeme řešit i typický nešvar - nevěnování se řízení, ať už mobilní telefony za volantem nebo i pohledy chodců do chytrých zařízení," říká vedoucí BESIPu Martin Farář.</w:t>
      </w:r>
    </w:p>
    <w:p>
      <w:pPr/>
      <w:r>
        <w:rPr/>
        <w:t xml:space="preserve">"Letošní prioritou dopravní policie jsou chodci a způsob jízdy. Způsob jízdy proto, protože je nejčastější příčinou dopravních nehod. Z toho lze nějakým způsobem podtrhnout zejména nevěnování se řízení, zneužívání levého jízdního pruhu," vysvětluje vedoucí Odboru služby dopravní policie MSK Jiří Zlý.</w:t>
      </w:r>
    </w:p>
    <w:p>
      <w:pPr/>
      <w:r>
        <w:rPr/>
        <w:t xml:space="preserve">V roce 2016 vyhaslo na silnicích v našem kraji 45 lidských životů, o osm méně než v předchozím roce. Ve všech případech ale opět zbytečně.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822/konference-v-ostrave-opet-sdruzila-odborniky-na-do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2026-08-03T13:13:33+02:00</dcterms:created>
  <dcterms:modified xsi:type="dcterms:W3CDTF">2026-08-03T13:13:33+02:00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