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4.4.2017,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Krnovská synagoga má vzácné lákadlo</w:t>
      </w:r>
    </w:p>
    <w:p>
      <w:pPr/>
      <w:r>
        <w:rPr>
          <w:b w:val="1"/>
          <w:bCs w:val="1"/>
        </w:rPr>
        <w:t xml:space="preserve">Krnovskásynagoga má vzácné lákadlo</w:t>
      </w:r>
    </w:p>
    <w:p>
      <w:pPr/>
      <w:r>
        <w:rPr/>
        <w:t xml:space="preserve">KrnovskáSynagoga slavnostně zahájila návštěvní sezónu. A to užčtvrtou po její celkové rekonstrukci. Přestože je od začátkuroku otevřena celoročně, tuto tradici si ponechá.</w:t>
      </w:r>
    </w:p>
    <w:p>
      <w:pPr/>
      <w:r>
        <w:rPr/>
        <w:t xml:space="preserve">Zahájenabyla nejen návštěvní sezóna, ale i výstavní. A také ta jespojená s číslem čtyři. Malíř Josef Ondráška vystavuje vKrnově počtvrté.</w:t>
      </w:r>
    </w:p>
    <w:p>
      <w:pPr/>
      <w:r>
        <w:rPr/>
        <w:t xml:space="preserve">JosefOndráška, malíř</w:t>
      </w:r>
    </w:p>
    <w:p>
      <w:pPr/>
      <w:r>
        <w:rPr/>
        <w:t xml:space="preserve">“Jsoutady věci, které nikdy ještě nebyly vystavovány, prostě senedostaly do toho kompletu. Tak jsem rád, že to tady můžuprezentovat. Má to dvě takové tváře, ten cyklus tolerance apotom jsou to ta jablka, která nepadají nebo padají daleko od tohostromu”, říká Josef Ondrášek, malíř </w:t>
      </w:r>
    </w:p>
    <w:p>
      <w:pPr/>
      <w:r>
        <w:rPr/>
        <w:t xml:space="preserve">“Nojistě, přeji mu úspěch, protože je opravdu výborný, ať se mudaří”, uvádí malíř</w:t>
      </w:r>
    </w:p>
    <w:p>
      <w:pPr/>
      <w:r>
        <w:rPr/>
        <w:t xml:space="preserve">Krnovskásynagoga letos láká na velkou novinku. Po mnoha letech usilovnépráce získala od bruntálského zámku vzácné židovskérelikvie.</w:t>
      </w:r>
    </w:p>
    <w:p>
      <w:pPr/>
      <w:r>
        <w:rPr/>
        <w:t xml:space="preserve">“Jsouto tady tyto stŕíbrné věci, které patří k tóře, protožetóra má svůj pláštík a na pláštíku nahoře mají být dvěkorunky, takže to jsou dvě korunky, ochranný štít a tady toukazovátko, to je židovský jat, protože pergamenu na tóře senesmíte dotknout”, uvádí Jiří Strnad, člen výboru</w:t>
      </w:r>
    </w:p>
    <w:p>
      <w:pPr/>
      <w:r>
        <w:rPr/>
        <w:t xml:space="preserve">Jaka kdy se tyto relikvie na zámek v Bruntále dostaly, to senepodařilo dohledat. </w:t>
      </w:r>
    </w:p>
    <w:p>
      <w:pPr/>
      <w:r>
        <w:rPr/>
        <w:t xml:space="preserve">“Snejvětší pravděpodobností jako svoz ze zrušeného krnovskéhomuzea po válce a tím, že se synagoga spravila a dneska jebezpečnostně velice dobře chráněna, tak mohlo dojít k podpisusmlouvy a my tyto předměty máme od letoška v dlouhodobézápůjčce”, dodává Jiří Strnad</w:t>
      </w:r>
    </w:p>
    <w:p>
      <w:pPr/>
      <w:r>
        <w:rPr/>
        <w:t xml:space="preserve">Synagogusi můžete prohlédnout denně kromě soboty, což je oproti loňskuzměna.</w:t>
      </w:r>
    </w:p>
    <w:p>
      <w:pPr/>
      <w:r>
        <w:rPr/>
        <w:t xml:space="preserve">Kromětoho nabízí i komentované procházky Krnovem s názvem: „Postopách Krnovských židů"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7926/krnovska-synagoga-ma-vzacne-lak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2026-10-20T07:36:42+02:00</dcterms:created>
  <dcterms:modified xsi:type="dcterms:W3CDTF">2026-10-20T07:36:42+02:00</dcterms:modified>
</cp:coreProperties>
</file>

<file path=docProps/custom.xml><?xml version="1.0" encoding="utf-8"?>
<Properties xmlns="http://schemas.openxmlformats.org/officeDocument/2006/custom-properties" xmlns:vt="http://schemas.openxmlformats.org/officeDocument/2006/docPropsVTypes"/>
</file>