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Velikonoce na bruntálském zámku</w:t>
      </w:r>
    </w:p>
    <w:p>
      <w:pPr/>
      <w:r>
        <w:rPr>
          <w:b w:val="1"/>
          <w:bCs w:val="1"/>
        </w:rPr>
        <w:t xml:space="preserve">TradičníVelikonoce na bruntálském zámku</w:t>
      </w:r>
    </w:p>
    <w:p>
      <w:pPr/>
      <w:r>
        <w:rPr/>
        <w:t xml:space="preserve">TradičníVelikonoce na bruntálském zámku opět přitáhly davy zvědavců.Tato akce patří k nejnavštěvovanějším z těch, kterése zde konají. Je totiž plná vůní, dobrot, kultury i lidovýchtradic.</w:t>
      </w:r>
    </w:p>
    <w:p>
      <w:pPr/>
      <w:r>
        <w:rPr/>
        <w:t xml:space="preserve">Stejnějako každoročně, tak i letos, připravili pořadateléz bruntálského muzea bohatý program</w:t>
      </w:r>
    </w:p>
    <w:p>
      <w:pPr/>
      <w:r>
        <w:rPr/>
        <w:t xml:space="preserve">HanaGarncarzová, ředitelka bruntálského muzea: „Program bude takovýtradičním, jako obvykle. Vystoupí děti z MŠ, samozřejmě ikapela Nic moc, samozřejmě Duo Zvara, jsou připraveny pronávštěvníky výstavy ke zhlédnutí, bohatá nabídka zboží,které si mohou zakoupit a tentokrát nám zahraje cimbálová muzikaCvilíňa.“</w:t>
      </w:r>
    </w:p>
    <w:p>
      <w:pPr/>
      <w:r>
        <w:rPr/>
        <w:t xml:space="preserve">Ustánků s dobrotami bylo opravdu z čeho si vybírat.Nabídka byla opět velmi pestrá. </w:t>
      </w:r>
    </w:p>
    <w:p>
      <w:pPr/>
      <w:r>
        <w:rPr/>
        <w:t xml:space="preserve">Prodejkyně:„Nabízíme cukrovou vatu točenou, kelímkovou, pak můžeme jítdál, tady pražíme oříšky. Máme kešu., arašídy, mandle,které chcete. Tady máme kotlík a v něm pražíme.“</w:t>
      </w:r>
    </w:p>
    <w:p>
      <w:pPr/>
      <w:r>
        <w:rPr/>
        <w:t xml:space="preserve">Prodejkyně:„Prodáváme špek z mangalice, krkovičku, bůčky, jitrnice,jelítka, sekanou.“ </w:t>
      </w:r>
    </w:p>
    <w:p>
      <w:pPr/>
      <w:r>
        <w:rPr/>
        <w:t xml:space="preserve">Návbštěvnice:„Jitrnici pro babičku.“</w:t>
      </w:r>
    </w:p>
    <w:p>
      <w:pPr/>
      <w:r>
        <w:rPr/>
        <w:t xml:space="preserve">Aktivnějšíz návštěvníků, kterým nestačilo se jenom pasivně dívat,se mohli pokusit něco si vyrobit. </w:t>
      </w:r>
    </w:p>
    <w:p>
      <w:pPr/>
      <w:r>
        <w:rPr/>
        <w:t xml:space="preserve">JanaFranková, ředitelka SVČ:  „Dole ve sklepení je výstavaNejkrásnější kraslice roku 2017 a jsou tam taky dílničkyv režii Střediska volného času, kde si děti mohou udělatzápich, nazdobit nějaké ozdoby a stejně tak i perníčky.“  </w:t>
      </w:r>
    </w:p>
    <w:p>
      <w:pPr/>
      <w:r>
        <w:rPr/>
        <w:t xml:space="preserve">Ti,kterým Velikonoce na bruntálském zámku nestačily, mohou onadcházejícím víkendu navštívit hrad Sovinec, kde bude rovněžprobíhat velikonoční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984/tradicni-veliko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2026-04-07T23:10:17+02:00</dcterms:created>
  <dcterms:modified xsi:type="dcterms:W3CDTF">2026-04-07T23:10:17+02:00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