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11.4.2017,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mostu přes řeku Lučinu v Havířově je u konce</w:t>
      </w:r>
    </w:p>
    <w:p>
      <w:pPr/>
      <w:r>
        <w:rPr/>
        <w:t xml:space="preserve">Lidé se po několika měsících dostanou na druhý břeh řeky Lučiny už příští týden. Most je součástí výstavby další etapy cyklostezky. K demolici a výstavbě nového mostu musela radnice přistoupit, protože stávající byl ve špatném technickém stavu.</w:t>
      </w:r>
    </w:p>
    <w:p>
      <w:pPr/>
      <w:r>
        <w:rPr/>
        <w:t xml:space="preserve">René Vašek, vedoucí správy majetku: “Most má daný tvar a velkost z toho důvodu, že bude sloužit ne jen pro pěší, ale i pro cyklisty. Co se týče jeho výšky nad terénem, zde jsme byli limitováni požadavky Povodí Odry, které stanovilo podmínky, aby most vydržel stoletou vodu”.</w:t>
      </w:r>
    </w:p>
    <w:p>
      <w:pPr/>
      <w:r>
        <w:rPr/>
        <w:t xml:space="preserve">Technologicky náročnou stavbu v korytu řeky provázela kritika.</w:t>
      </w:r>
    </w:p>
    <w:p>
      <w:pPr/>
      <w:r>
        <w:rPr/>
        <w:t xml:space="preserve">Karel Šlachta (ČSSD), náměstek primátorky: “Všechny ty názory, že zničíme řeku Lučinu, že vybijeme všechny ryby, pstruhy, že zničíme jezírka kolem řeky Lučiny se nenaplnily. Příroda je taková, jaká byla. My můžeme být šťastní, že je mostek hotový”. </w:t>
      </w:r>
    </w:p>
    <w:p>
      <w:pPr/>
      <w:r>
        <w:rPr/>
        <w:t xml:space="preserve">anketa, obyvatelka Havířova: “Ráda tam chodím s pejskem na procházku a budu ráda, když to bude všechno v pořádku”.</w:t>
      </w:r>
    </w:p>
    <w:p>
      <w:pPr/>
      <w:r>
        <w:rPr/>
        <w:t xml:space="preserve">V době výstavby město zajistilo lidem, kteří bydlí za řekou, bezplatnou náhradní autobusovou dopravu. Ta bude ukončena 13.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7994/stavba-mostu-pres-reku-lucinu-v-havirove-je-u-ko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2026-05-21T07:30:49+02:00</dcterms:created>
  <dcterms:modified xsi:type="dcterms:W3CDTF">2026-05-21T07:30:49+02:00</dcterms:modified>
</cp:coreProperties>
</file>

<file path=docProps/custom.xml><?xml version="1.0" encoding="utf-8"?>
<Properties xmlns="http://schemas.openxmlformats.org/officeDocument/2006/custom-properties" xmlns:vt="http://schemas.openxmlformats.org/officeDocument/2006/docPropsVTypes"/>
</file>