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23.4.2017,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památek v Bruntále poskytl nevšední zážitky</w:t>
      </w:r>
    </w:p>
    <w:p>
      <w:pPr/>
      <w:r>
        <w:rPr>
          <w:b w:val="1"/>
          <w:bCs w:val="1"/>
        </w:rPr>
        <w:t xml:space="preserve">Denpamátek v Bruntále poskytl nevšední zážitky</w:t>
      </w:r>
    </w:p>
    <w:p>
      <w:pPr/>
      <w:r>
        <w:rPr/>
        <w:t xml:space="preserve">Běžněnepřístupné památky mohli navštívit lidé v Bruntále.Město se jako každý rok připojilo k oslavám Dne památek.Na oslavách se opět podílelo Muzeum Bruntál. </w:t>
      </w:r>
    </w:p>
    <w:p>
      <w:pPr/>
      <w:r>
        <w:rPr/>
        <w:t xml:space="preserve">Přiletošním Dni památek si lidé mohli prohlédnout třeba bývalýklášter piaristů s přilehlým kostelem na Dukelské ulici.Pro město je tato památka velmi významná.</w:t>
      </w:r>
    </w:p>
    <w:p>
      <w:pPr/>
      <w:r>
        <w:rPr/>
        <w:t xml:space="preserve">ĽubicaMezerová, historička, Muzeum Bruntál: „Byla postavená v 1.polovině 18 století a vybudovala nebo téměř byla základemškolství v Bruntále. Před tím sice páni z Vrbna takévedli školu, ale piaristé vlastně nakonec vyučovali skoro pětset žáků. Byli zde až do roku 1904, kdy klášter darovali městuBruntál.“</w:t>
      </w:r>
    </w:p>
    <w:p>
      <w:pPr/>
      <w:r>
        <w:rPr/>
        <w:t xml:space="preserve">Neméněvýznamný je i přilehlý kostel, který v současnosti využívápravoslavná církev.</w:t>
      </w:r>
    </w:p>
    <w:p>
      <w:pPr/>
      <w:r>
        <w:rPr/>
        <w:t xml:space="preserve">ĽubicaMezerová, historička, Muzeum Bruntuál: „Kostel je jedouz nejvýznamnějších barokních památek v regionu. Kroměmalíře Handkeho tu působili sochaři olomoucký Ganzer abruntálský Proske.“</w:t>
      </w:r>
    </w:p>
    <w:p>
      <w:pPr/>
      <w:r>
        <w:rPr/>
        <w:t xml:space="preserve">Velkýzájem vyvolala možnost vystoupat do věže kostela NanebevzetíPanny Marie. Ta je pravidelně přístupná jen na Den památek avýročí založení města.</w:t>
      </w:r>
    </w:p>
    <w:p>
      <w:pPr/>
      <w:r>
        <w:rPr/>
        <w:t xml:space="preserve">KarelPeschke, pastorační asistent: „Věž je postavena v jihozápadníčásti kostela, měří asi 38 metrů, ochoz se nachází ve výši20 metrů. Věž se otvírá pravidelně ke dni památek a taképříležitostně k výročí města Bruntálu . Tak z věževidíme do širokého okolí a když je krásné počasí,  tak mámejako na dlani celé pohoří Jeseník včetně nejvyšší horaPraděd.“</w:t>
      </w:r>
    </w:p>
    <w:p>
      <w:pPr/>
      <w:r>
        <w:rPr/>
        <w:t xml:space="preserve">Účastnice Dne památek: „To je nádhera a vyšlo počasí, tak úplnáparáda. Vždycky jsem to nějak prošvihla, ale tentokrát sem, siřekla, že si to nesmím nechat ujít.“</w:t>
      </w:r>
    </w:p>
    <w:p>
      <w:pPr/>
      <w:r>
        <w:rPr/>
        <w:t xml:space="preserve">Návštěvaběžně nepřístupných památek je vždy zajímavá. Prohlédnoutsi třeba půdní prostory bývalého kláštera piaristů sesložitou střešní konstrukcí je mimořádný zážitek.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106/den-pamatek-v-bruntale-poskytl-nevsedni-zaz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2026-05-05T10:47:59+02:00</dcterms:created>
  <dcterms:modified xsi:type="dcterms:W3CDTF">2026-05-05T10:47:59+02:00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