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27.4.2017,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​Některé bufety kvůli pamlskové vyhlášce zanikly</w:t>
      </w:r>
    </w:p>
    <w:p>
      <w:pPr/>
      <w:r>
        <w:rPr/>
        <w:t xml:space="preserve">Na Základníškole Otická fungoval bufet 10 let. Teď je prázdný. Provozovatel totiž zhodnotil,že se mu prodej potravin, které by splňovaly kritéria nové vyhlášky o sortimetu,nevyplatí.</w:t>
      </w:r>
    </w:p>
    <w:p>
      <w:pPr/>
      <w:r>
        <w:rPr/>
        <w:t xml:space="preserve">"Byl zrušens platností vyhlášky. Paní, která měla v pronájmu tuto místnost serozhodla, že nezůstane ani do konce kalendářního roku.“ říká Jiří Kupčík, ředitel ZŠ Otická v Opavě.</w:t>
      </w:r>
    </w:p>
    <w:p>
      <w:pPr/>
      <w:r>
        <w:rPr/>
        <w:t xml:space="preserve">Děti ale jístzdravěji nezačaly. Pro sladkosti si totiž mohou zajít cestou do školy, donedalekého obchodu.</w:t>
      </w:r>
    </w:p>
    <w:p>
      <w:pPr/>
      <w:r>
        <w:rPr/>
        <w:t xml:space="preserve">"Někteří majíchipsy, kolu. Dostanou peníze a koupí si. Rodiče pak nekontrolují co." potvrzuje  Ivana Chramostová, ředitelka další opavské ZŠ Šrámkova.</w:t>
      </w:r>
    </w:p>
    <w:p>
      <w:pPr/>
      <w:r>
        <w:rPr/>
        <w:t xml:space="preserve">Někde zaniklé bufety nahradily jídelny, kde připravujísvačinky pro děti. Na ty se pamlsková vyhláška nezvtahuje. Mnohé školy senaopak snaží kantýny udržet. Čokolády, bonbóny a brambůrky postupně vymělili zamüsli tyčinky, pohankové křupky a celorznné pečivo. Tržby jsou sice nižší, aleděti si zvykají.</w:t>
      </w:r>
    </w:p>
    <w:p>
      <w:pPr/>
      <w:r>
        <w:rPr/>
        <w:t xml:space="preserve">„Je to takyfajn, když některé děti zapomenou svačinu, můžou si koupit pití.“  pochvaluje si Karel Frýdl, ředitel ZŠ E. Beneše v Opavě.</w:t>
      </w:r>
    </w:p>
    <w:p>
      <w:pPr/>
      <w:r>
        <w:rPr/>
        <w:t xml:space="preserve">O přestávkách je u bufetu plno. „Podlevyhlášky se musí hlídat tuky, cukry, soli.Pokud to nesplňuje, tak se to nemůžebrát“ vysvětluje výběr sortimentu prodavačka ze školního bufetu Věra Hrbáčová.</w:t>
      </w:r>
    </w:p>
    <w:p>
      <w:pPr/>
      <w:r>
        <w:rPr/>
        <w:t xml:space="preserve">Vyhláškaplatí od září. Do konce roku měli provozovatelé 14 opavských školních bufetůčas na výměnu nezdravých potravin za ty zdravé. Od ledna už vše musí být podlenorem. Na to dohlížejí hygienici.</w:t>
      </w:r>
    </w:p>
    <w:p>
      <w:pPr/>
      <w:r>
        <w:rPr/>
        <w:t xml:space="preserve">„Spíše radímeohledně sortimentu. Ve sporných případech navrhujeme alternativní řešení.“ popisuje Michaela Pavelková z odd. hygieny dětí a mladistvých, KHS Bruntál</w:t>
      </w:r>
    </w:p>
    <w:p>
      <w:pPr/>
      <w:r>
        <w:rPr/>
        <w:t xml:space="preserve">Provozovatelé14 školních bufetů ale nemusejí mít obavy, protože zatím kontroloři pokutynerozdávají.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144/nektere-bufety-kvuli-pamlskove-vyhlasce-zanik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2026-05-24T07:38:33+02:00</dcterms:created>
  <dcterms:modified xsi:type="dcterms:W3CDTF">2026-05-24T07:38:33+02:00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