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28.4.2017, 20:22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Radniční věž v Ostravě a Bolt Tower spojí projekt Dvě věže</w:t>
      </w:r>
    </w:p>
    <w:p>
      <w:pPr/>
      <w:r>
        <w:rPr/>
        <w:t xml:space="preserve">Nejvyšší radniční věž v České republice a Vysoká pec č. 1. a její nástavba. tedy Bolt Tower. Za vstupné na obě ostravské dominanty byste dosud zaplatili 250 korun. Dva turistické cíle jsou teď spojeny jednotnou vstupenkou za 200 korun českých.</w:t>
      </w:r>
    </w:p>
    <w:p>
      <w:pPr/>
      <w:r>
        <w:rPr/>
        <w:t xml:space="preserve">"Když k nám na vyhlídkovou věž chtějí lidé přijít, mohou si zakoupit vstupenku. Tentokrát ale budou mít možnost si koupit vstupenku společnou, pro naši vyhlídkovou věž Nové radnice a zároveň i pro Bolt Tower. Je to zvýhodněná vstupenka a mohou tuto vstupenku využít do konce roku 2017," vysvětluje Jan Šumbera, jednatel Ostravského Informačního Servisu.</w:t>
      </w:r>
    </w:p>
    <w:p>
      <w:pPr/>
      <w:r>
        <w:rPr/>
        <w:t xml:space="preserve">"Ty dvě věže nám připadly jako zajímavý pilot, který bude i vidět. Ostrava má například dva velké festivaly, které ji čím dál víc zviditelňují. Má i dvě velké věže, které jsou samy o sobě lákadlem, takže je to v podstatě jeden ze zajímavých produktů pro návštěvníky Ostravy," poznamenal výkonný ředitel Dolních Vítkovic.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8183/radnicni-vez-v-ostrave-a-bolt-tower-spoji-projekt-dve-ve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2026-05-08T15:32:43+02:00</dcterms:created>
  <dcterms:modified xsi:type="dcterms:W3CDTF">2026-05-08T15:32:43+02:00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