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vlaku navodila reálný svět narkomanů</w:t>
      </w:r>
    </w:p>
    <w:p>
      <w:pPr/>
      <w:r>
        <w:rPr/>
        <w:t xml:space="preserve">Cesta Protidrogovým vlakem vypadá zpočátku jako nevinný příběh o diskotéce a alkoholu. Pak přichází na scénu taneční droga, marihuana a přidávají se pervitin a heroin. Školáci ve věku kolem 14 - 15 let procházejí šesti vagóny a stávají se součástí děje.</w:t>
      </w:r>
    </w:p>
    <w:p>
      <w:pPr/>
      <w:r>
        <w:rPr/>
        <w:t xml:space="preserve">“V současné době se nacházíme v Novém Jičíně, kde nás dnes čeká 350 dětí. V současné době máme za sebou zhruba 30 tisíc dětí, z toho 10 tisíc v Moravskoslezském kraji teď na jaře,” uvedl Pavel Tuma, autor projektu Protidrogový vlak. </w:t>
      </w:r>
    </w:p>
    <w:p>
      <w:pPr/>
      <w:r>
        <w:rPr/>
        <w:t xml:space="preserve">Protidrogový vlak vyjel na svou osvětovou pouť na jaře roku 2015. Důvodů, proč tento projekt vznikl, je podle autora myšlenky více, jeden byl ovšem zcela zásadní.  </w:t>
      </w:r>
    </w:p>
    <w:p>
      <w:pPr/>
      <w:r>
        <w:rPr/>
        <w:t xml:space="preserve">“Můj kamarád se předávkoval na pervitin a já jsem si říkal, že by bylo možná dobré udělat multimediální program i pro ty starší teenagery, proto Protidrogový vlak. Ten smysl našeho vlaku je, že ty nebezpečná místa jsem vzali, zkopírovali jsme je a umístili do jednoho smysluplného celku,” vysvětlil Pavel Tuma. </w:t>
      </w:r>
    </w:p>
    <w:p>
      <w:pPr/>
      <w:r>
        <w:rPr/>
        <w:t xml:space="preserve">Prohlídka trvá asi 60 minut. Interaktivní příběh odhaluje příčiny, vývoj a důsledky drogové závislosti. Děti prochází místem dopravní nehody způsobené pod vlivem narkotik, vězeňskou celou, drogovým doupětem a nakonec starou továrnou, kde feťák zemře. </w:t>
      </w:r>
    </w:p>
    <w:p>
      <w:pPr/>
      <w:r>
        <w:rPr/>
        <w:t xml:space="preserve">Vstup do vlaku zafinancovalo žákům 8. a 9. tříd město. Zastupitelé na tento projekt vyčlenili z rozpočtu 83 tisíc korun.</w:t>
      </w:r>
    </w:p>
    <w:p>
      <w:pPr/>
      <w:r>
        <w:rPr/>
        <w:t xml:space="preserve">“Navázalo to tak trochu na programy, které děláme ve škole. Toto byla zase úplně jiná forma, v terénu, názorná, nic tam nebyl přehnaného, bylo to ze života, bylo to podle skutečného příběhu. Myslím, že to bylo přínosné a mělo to smysl,” sdělila Anna Pavelková, pověřena řízením školy ZŠ Komenského 66, Nový Jičín. </w:t>
      </w:r>
    </w:p>
    <w:p>
      <w:pPr/>
      <w:r>
        <w:rPr/>
        <w:t xml:space="preserve">“Přišlo mi, že jsem přišla do pekla a z pekla. Bylo to úplně strašné, všude tma, bordel, nedokážu si představit takový život,” vypověděla Tereza Polášková, žákyně 9. třídy ZŠ Komenského 66.</w:t>
      </w:r>
    </w:p>
    <w:p>
      <w:pPr/>
      <w:r>
        <w:rPr/>
        <w:t xml:space="preserve">“Já jsem nikdy nic takového nezkusila, ještě více mě to odradilo. Myslím si ale, že v mém věku už je na to celkem pozdě,” mínila Gabriela Rohelová, žákyně 9. třídy ZŠ Komenského 66.</w:t>
      </w:r>
    </w:p>
    <w:p>
      <w:pPr/>
      <w:r>
        <w:rPr/>
        <w:t xml:space="preserve">Školáci v průběhu zážitkového programu vyplňovali anonymní dotazníky. Tato data pak dostane k dispozici město. Odpoledne byla 150 metrů dlouhá souprava přístupná také veřejnosti, dovnitř mohly děti starší 10ti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276/prohlidka-vlaku-navodila-realny-svet-narkom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2026-07-09T21:59:25+02:00</dcterms:created>
  <dcterms:modified xsi:type="dcterms:W3CDTF">2026-07-09T21:59:25+02:00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