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vítěze soutěže na konverzi městských jatek</w:t>
      </w:r>
    </w:p>
    <w:p>
      <w:pPr/>
      <w:r>
        <w:rPr/>
        <w:t xml:space="preserve">Je to potvrzeno - takto vypadá vítězný architektonický návrh na konverzi bývalých jatek. Porota vybrala vítěze už v první kole. Celý proces se tak zkrátil o zhruba šest týdnů, které by byly nutné pro případné další kolo. Vítězný návrh pražského studia Petra Hájka už potvrdila i rada města. </w:t>
      </w:r>
    </w:p>
    <w:p>
      <w:pPr/>
      <w:r>
        <w:rPr/>
        <w:t xml:space="preserve">"Nás teď čeká to, že se musíme spojit s autorem vítězného návrhu a uzavřít s ním smlouvu o zpracování projektové dokumentace pro vítězný návrh," říká primátor Ostravy Tomáš Macura (ANO 2011).</w:t>
      </w:r>
    </w:p>
    <w:p>
      <w:pPr/>
      <w:r>
        <w:rPr/>
        <w:t xml:space="preserve">Soutěž o návrh jako takový byl vůbec první v novodobé historii Ostravy. Porota obdržela 8 návrhů od celkem deseti studií, která byla oslovena. </w:t>
      </w:r>
    </w:p>
    <w:p>
      <w:pPr/>
      <w:r>
        <w:rPr/>
        <w:t xml:space="preserve">"Tady u té soutěže už od začátku porota velice živě diskutovala o jednotlivých návrzích. Ty názory na to, co je dobré, co není dobré, byly čas od času měněny a jen prokazovaly to, jak je složité ty návrhy přečíst, protože soutěžící nad těmi návrhy pracují dva, tři měsíce a porota má na to pár hodin nebo pár dnů tak, aby je zodpovědně rozkódovala, přečetla a ohodnotila," vysvětluje Cyril Vltavský, vedoucí Útvaru hlavního architekta Magistrátu města Ostravy.</w:t>
      </w:r>
    </w:p>
    <w:p>
      <w:pPr/>
      <w:r>
        <w:rPr/>
        <w:t xml:space="preserve">"Autoři těch návrhů byli limitování - a bylo to v zadávacích podmínkách soutěže - cenou rekonstrukce do 150 milionů korun. Součástí jednání poroty byl i znalec, který se měl vyjádřit k reálnosti tohoto předpokladu. Vítězný návrh by tuto podmínku měl podle jeho vyjádření splnit," dodává primátor Macura.</w:t>
      </w:r>
    </w:p>
    <w:p>
      <w:pPr/>
      <w:r>
        <w:rPr/>
        <w:t xml:space="preserve">Pokud vše půjde dobře, magistrát by zhruba do 6-8 měsíců mohl mít v ruce projekt a hned poté začít soutěžit dodavatele stavby. Podle primátora Ostravy by konverze jatek mohla fyzicky začít v létě příštího roku, nejpozději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94/ostrava-zna-viteze-souteze-na-konverzi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2026-07-09T18:09:34+02:00</dcterms:created>
  <dcterms:modified xsi:type="dcterms:W3CDTF">2026-07-09T18:09:34+02:00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