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sezóny na Osoblažské úzkokolejce</w:t>
      </w:r>
    </w:p>
    <w:p>
      <w:pPr/>
      <w:r>
        <w:rPr/>
        <w:t xml:space="preserve">Letos na cestující čekala novinka. Vagóny byly vůbec poprvé ozvučeny, takže se lidé během jízdy dozvěděli mnoho zajímavostí o obcích mikroregionu Krnovsko. Na svou první jízdu po Osoblažce se vydal i hejtman Moravskoslezského kraje.</w:t>
      </w:r>
    </w:p>
    <w:p>
      <w:pPr/>
      <w:r>
        <w:rPr/>
        <w:t xml:space="preserve">“No, to jsem v životě neřídil, já nevím, jak se to zastavuje, jak se to rozjíždí, ale působí to úžasným dojmem,” pochvaluje si Ivo Vondrák, hejtman MS kraje</w:t>
      </w:r>
    </w:p>
    <w:p>
      <w:pPr/>
      <w:r>
        <w:rPr/>
        <w:t xml:space="preserve">V běžném provozu parní vlak uveze zhruba 150 cestujících, na zahájení turistické sezóny byla jeho kapacita navýšena na 200 lidí. Parní vlak nabízí pestrou paletu osobních vozů</w:t>
      </w:r>
    </w:p>
    <w:p>
      <w:pPr/>
      <w:r>
        <w:rPr/>
        <w:t xml:space="preserve">“Máme pivní vagon s občerstvením, cyklovagón pro kola a kočárky a můžeme převézt v našem vlaku i imobilního cestujícího. Máme otevřené i uzavřené vagonky, takže se nemusíte bát k nám přijet i ve škaredém počasí,” říká David Chovančík, výpravčí</w:t>
      </w:r>
    </w:p>
    <w:p>
      <w:pPr/>
      <w:r>
        <w:rPr/>
        <w:t xml:space="preserve">“Líbí, je trošku větší zima, mohlo by být tepleji.”</w:t>
      </w:r>
    </w:p>
    <w:p>
      <w:pPr/>
      <w:r>
        <w:rPr/>
        <w:t xml:space="preserve">“No úplně perfektní, je pravda, že jsem od sazí úplně všude, ale já si myslím, že to patří k věci, takže si myslím, přijďte, přijďte se podívat určitě.”</w:t>
      </w:r>
    </w:p>
    <w:p>
      <w:pPr/>
      <w:r>
        <w:rPr/>
        <w:t xml:space="preserve">“Je to skvělé.”</w:t>
      </w:r>
    </w:p>
    <w:p>
      <w:pPr/>
      <w:r>
        <w:rPr/>
        <w:t xml:space="preserve">“Paráda, parádní počasí, skvěle to vyšlo.”</w:t>
      </w:r>
    </w:p>
    <w:p>
      <w:pPr/>
      <w:r>
        <w:rPr/>
        <w:t xml:space="preserve">V červnu bude úzkokolejka jezdit jen o sobotách, v červenci a srpnu navíc i o nedělích a svátcích. A chystají se i tématické vlaky.  </w:t>
      </w:r>
    </w:p>
    <w:p>
      <w:pPr/>
      <w:r>
        <w:rPr/>
        <w:t xml:space="preserve">“Pojede první sobotu v červnu pohádkový vlak s loupežníkem Hotzenplotzem, který je maskot Osoblažska, první sobotu v září potom pojede gastrovlak na gastrofestival Ochutnej Osoblažsko potom budeme mít svatomartinský vlak, vlak na lukostřelecký turnaj do Slezských Rudoltic,” doplňuje David Chovančík, výpravčí</w:t>
      </w:r>
    </w:p>
    <w:p>
      <w:pPr/>
      <w:r>
        <w:rPr/>
        <w:t xml:space="preserve">Zájem o úzkokolejku každoročně stoupá, parní vlak je totiž obrovskou atrakcí.</w:t>
      </w:r>
    </w:p>
    <w:p>
      <w:pPr/>
      <w:r>
        <w:rPr/>
        <w:t xml:space="preserve">Osoblažka opět překonala návštěvnický rekord. Loni se vláčkem z Třemešné do Osoblahy svezlo na 6 tisíc lidí.</w:t>
      </w:r>
    </w:p>
    <w:p>
      <w:pPr/>
      <w:r>
        <w:rPr/>
        <w:t xml:space="preserve">A pro zajímavost ještě dodám, že parní lokomotivy se jmenují Rešica a Malý štokr.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362/zahajeni-sezony-na-osoblazske-uzkokol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2026-05-09T13:21:05+02:00</dcterms:created>
  <dcterms:modified xsi:type="dcterms:W3CDTF">2026-05-09T13:21:05+02:00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