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Fokusu propojila ekologii s pohybem</w:t>
      </w:r>
    </w:p>
    <w:p>
      <w:pPr/>
      <w:r>
        <w:rPr/>
        <w:t xml:space="preserve">Rozlehlý prostor Smetanových sadů zaplnilo 15 stanovišť s většinou sportovními úkoly, které ale vždy doplňoval prvek s ekologickou tématikou.</w:t>
      </w:r>
    </w:p>
    <w:p>
      <w:pPr/>
      <w:r>
        <w:rPr/>
        <w:t xml:space="preserve">“Navazujeme na akci Den Země, děti se učí třídit odpad, popřípadě, jak si s ním mohou vyhrát, a navíc, jak do toho mohou zapojit pohybovou aktivitu,” uvedla Monika Vindišová, SVČ Fokus Nový Jičín. </w:t>
      </w:r>
    </w:p>
    <w:p>
      <w:pPr/>
      <w:r>
        <w:rPr/>
        <w:t xml:space="preserve">Pro letošní ročník Ekohrátek navázal Fokus spolupráci s místní střední zemědělskou školou. </w:t>
      </w:r>
    </w:p>
    <w:p>
      <w:pPr/>
      <w:r>
        <w:rPr/>
        <w:t xml:space="preserve">“My jsme přímo obor ekologie - biologie, takže i pro to jsme tu byli pozváni, abychom něco takového pro děti zprostředkovali. Máme tady štafetový běh a je to takové zpestření, že nemusíme pořád jenom sedět ve škole,”řekl Jakub Beníček, student Střední zemědělské školy Nový Jičín.  </w:t>
      </w:r>
    </w:p>
    <w:p>
      <w:pPr/>
      <w:r>
        <w:rPr/>
        <w:t xml:space="preserve">Parkem prošlo během dopoledne 30 skupin dětí z 1. - 3. tříd novojičínských základních škol. Hlavními rekvizitami jejich snažení byly plastové lahve, plechovky, krabice od mléka nebo tašky na třídění odpadu.  </w:t>
      </w:r>
    </w:p>
    <w:p>
      <w:pPr/>
      <w:r>
        <w:rPr/>
        <w:t xml:space="preserve">“Třídí vršky podle barev, dále zde máme PET lahve, které naplnili vodou a zkouší si zahrát kuželky, dalším stanovištěm je například hod na cíl, trefují se do koše, a také skáčou v pytli,” upřesnila Monika Vindišová.anketa: děti novojičínských základních škol</w:t>
      </w:r>
    </w:p>
    <w:p>
      <w:pPr/>
      <w:r>
        <w:rPr/>
        <w:t xml:space="preserve">Další z úkolů také prověřily stavitelské schopnosti dětí.</w:t>
      </w:r>
    </w:p>
    <w:p>
      <w:pPr/>
      <w:r>
        <w:rPr/>
        <w:t xml:space="preserve">“Děti tady mají 37 krabic od mléka a mají za úkol postavit co nejvyšší věž, aby jim nespadla a mají na to padesát vteřin,” popsala jedno z dalších stanovišť Anna-Marie Droščínová, Klub Bahno SVČ Fokus.</w:t>
      </w:r>
    </w:p>
    <w:p>
      <w:pPr/>
      <w:r>
        <w:rPr/>
        <w:t xml:space="preserve">Neposlušné krabice dokázali v tomto případě lépe srovnat kluci a mohli své vítězství oslavit tak trochu fotbalově.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08/akce-fokusu-propojila-ekologii-s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2026-07-09T21:59:26+02:00</dcterms:created>
  <dcterms:modified xsi:type="dcterms:W3CDTF">2026-07-09T21:59:26+02:00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